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D2AE7" w14:textId="77777777" w:rsidR="005B003D" w:rsidRDefault="005B003D"/>
    <w:tbl>
      <w:tblPr>
        <w:tblStyle w:val="Grille"/>
        <w:tblW w:w="0" w:type="auto"/>
        <w:shd w:val="clear" w:color="auto" w:fill="D9D9D9" w:themeFill="background1" w:themeFillShade="D9"/>
        <w:tblLook w:val="04A0" w:firstRow="1" w:lastRow="0" w:firstColumn="1" w:lastColumn="0" w:noHBand="0" w:noVBand="1"/>
      </w:tblPr>
      <w:tblGrid>
        <w:gridCol w:w="9206"/>
      </w:tblGrid>
      <w:tr w:rsidR="005B003D" w14:paraId="6231EBC7" w14:textId="77777777" w:rsidTr="005B003D">
        <w:tc>
          <w:tcPr>
            <w:tcW w:w="9206" w:type="dxa"/>
            <w:shd w:val="clear" w:color="auto" w:fill="D9D9D9" w:themeFill="background1" w:themeFillShade="D9"/>
          </w:tcPr>
          <w:p w14:paraId="7A83CB23" w14:textId="0D819E6E" w:rsidR="005B003D" w:rsidRDefault="005B003D"/>
          <w:p w14:paraId="2BF5BDDD" w14:textId="77777777" w:rsidR="001B4906" w:rsidRDefault="005B003D" w:rsidP="005B003D">
            <w:pPr>
              <w:jc w:val="center"/>
            </w:pPr>
            <w:r>
              <w:t>Compte re</w:t>
            </w:r>
            <w:r w:rsidR="001B4906">
              <w:t xml:space="preserve">ndu de la plénière du CoDev de la CCCE </w:t>
            </w:r>
          </w:p>
          <w:p w14:paraId="2D14FB39" w14:textId="40A79EF4" w:rsidR="005B003D" w:rsidRDefault="001B4906" w:rsidP="005B003D">
            <w:pPr>
              <w:jc w:val="center"/>
            </w:pPr>
            <w:r>
              <w:t xml:space="preserve">du 2 Juin </w:t>
            </w:r>
            <w:r w:rsidR="005B003D">
              <w:t>2025</w:t>
            </w:r>
            <w:r>
              <w:t xml:space="preserve"> n°22</w:t>
            </w:r>
          </w:p>
          <w:p w14:paraId="42376531" w14:textId="77777777" w:rsidR="005B003D" w:rsidRDefault="005B003D">
            <w:bookmarkStart w:id="0" w:name="_GoBack"/>
            <w:bookmarkEnd w:id="0"/>
          </w:p>
        </w:tc>
      </w:tr>
    </w:tbl>
    <w:p w14:paraId="1D3D0A4E" w14:textId="77777777" w:rsidR="005B003D" w:rsidRDefault="005B003D"/>
    <w:p w14:paraId="49C1018A" w14:textId="41E70A49" w:rsidR="005B003D" w:rsidRDefault="00166C27">
      <w:r>
        <w:t>Présents : Daniel B</w:t>
      </w:r>
      <w:r w:rsidR="005B003D">
        <w:t xml:space="preserve">, Dominique H, Eric G, Christiane L, </w:t>
      </w:r>
      <w:r w:rsidR="00747F36">
        <w:t xml:space="preserve">Astride S, Nathalie B, Odile A, Marc N, René M, Nicolas D, </w:t>
      </w:r>
    </w:p>
    <w:p w14:paraId="0C64F59C" w14:textId="77777777" w:rsidR="00747F36" w:rsidRDefault="00747F36">
      <w:r>
        <w:t>Excusés : Emmanuel R, Christophe H. `</w:t>
      </w:r>
    </w:p>
    <w:p w14:paraId="57826145" w14:textId="77777777" w:rsidR="00166C27" w:rsidRDefault="00166C27"/>
    <w:tbl>
      <w:tblPr>
        <w:tblStyle w:val="Grille"/>
        <w:tblW w:w="0" w:type="auto"/>
        <w:shd w:val="clear" w:color="auto" w:fill="F2F2F2" w:themeFill="background1" w:themeFillShade="F2"/>
        <w:tblLook w:val="04A0" w:firstRow="1" w:lastRow="0" w:firstColumn="1" w:lastColumn="0" w:noHBand="0" w:noVBand="1"/>
      </w:tblPr>
      <w:tblGrid>
        <w:gridCol w:w="9206"/>
      </w:tblGrid>
      <w:tr w:rsidR="00166C27" w:rsidRPr="00166C27" w14:paraId="0FEB4733" w14:textId="77777777" w:rsidTr="00166C27">
        <w:tc>
          <w:tcPr>
            <w:tcW w:w="9206" w:type="dxa"/>
            <w:shd w:val="clear" w:color="auto" w:fill="F2F2F2" w:themeFill="background1" w:themeFillShade="F2"/>
          </w:tcPr>
          <w:p w14:paraId="5CA94EB3" w14:textId="582F4029" w:rsidR="00166C27" w:rsidRPr="00166C27" w:rsidRDefault="00166C27">
            <w:pPr>
              <w:rPr>
                <w:i/>
              </w:rPr>
            </w:pPr>
            <w:r w:rsidRPr="00166C27">
              <w:rPr>
                <w:i/>
              </w:rPr>
              <w:t xml:space="preserve">Malgré </w:t>
            </w:r>
            <w:r>
              <w:rPr>
                <w:i/>
              </w:rPr>
              <w:t>le faible taux de participants</w:t>
            </w:r>
            <w:r w:rsidRPr="00166C27">
              <w:rPr>
                <w:i/>
              </w:rPr>
              <w:t xml:space="preserve"> à cette plénière, celle-ci a été maintenue. </w:t>
            </w:r>
          </w:p>
          <w:p w14:paraId="2816DB64" w14:textId="27BD446E" w:rsidR="00166C27" w:rsidRPr="00166C27" w:rsidRDefault="00166C27">
            <w:pPr>
              <w:rPr>
                <w:i/>
              </w:rPr>
            </w:pPr>
            <w:r w:rsidRPr="00166C27">
              <w:rPr>
                <w:i/>
              </w:rPr>
              <w:t xml:space="preserve">La présence d’un représentant de la CCCE n’a </w:t>
            </w:r>
            <w:r>
              <w:rPr>
                <w:i/>
              </w:rPr>
              <w:t xml:space="preserve">de fait </w:t>
            </w:r>
            <w:r w:rsidRPr="00166C27">
              <w:rPr>
                <w:i/>
              </w:rPr>
              <w:t xml:space="preserve">pas été jugée utile </w:t>
            </w:r>
          </w:p>
        </w:tc>
      </w:tr>
    </w:tbl>
    <w:p w14:paraId="182F196C" w14:textId="77777777" w:rsidR="00747F36" w:rsidRDefault="00747F36"/>
    <w:p w14:paraId="61EEFD1A" w14:textId="77777777" w:rsidR="00747F36" w:rsidRPr="004B316E" w:rsidRDefault="00747F36">
      <w:pPr>
        <w:rPr>
          <w:i/>
        </w:rPr>
      </w:pPr>
      <w:r w:rsidRPr="004B316E">
        <w:rPr>
          <w:i/>
        </w:rPr>
        <w:t xml:space="preserve">Validation du C.R de la plénière du  </w:t>
      </w:r>
      <w:r w:rsidR="006330C6" w:rsidRPr="004B316E">
        <w:rPr>
          <w:i/>
        </w:rPr>
        <w:t>3 mars 2025</w:t>
      </w:r>
      <w:r w:rsidRPr="004B316E">
        <w:rPr>
          <w:i/>
        </w:rPr>
        <w:t xml:space="preserve">     </w:t>
      </w:r>
    </w:p>
    <w:p w14:paraId="2870C97B" w14:textId="77777777" w:rsidR="00747F36" w:rsidRDefault="00747F36"/>
    <w:p w14:paraId="09EE30E7" w14:textId="0398FDB7" w:rsidR="006330C6" w:rsidRPr="00776838" w:rsidRDefault="004B316E" w:rsidP="004B316E">
      <w:pPr>
        <w:ind w:firstLine="708"/>
        <w:rPr>
          <w:b/>
          <w:sz w:val="28"/>
          <w:szCs w:val="28"/>
        </w:rPr>
      </w:pPr>
      <w:r w:rsidRPr="00776838">
        <w:rPr>
          <w:b/>
          <w:sz w:val="28"/>
          <w:szCs w:val="28"/>
        </w:rPr>
        <w:t xml:space="preserve">1- </w:t>
      </w:r>
      <w:r w:rsidR="006330C6" w:rsidRPr="00776838">
        <w:rPr>
          <w:b/>
          <w:sz w:val="28"/>
          <w:szCs w:val="28"/>
        </w:rPr>
        <w:t xml:space="preserve">Informations </w:t>
      </w:r>
      <w:r w:rsidRPr="00776838">
        <w:rPr>
          <w:b/>
          <w:sz w:val="28"/>
          <w:szCs w:val="28"/>
        </w:rPr>
        <w:t xml:space="preserve">Diverses </w:t>
      </w:r>
    </w:p>
    <w:p w14:paraId="797067C7" w14:textId="77777777" w:rsidR="004B316E" w:rsidRDefault="004B316E"/>
    <w:p w14:paraId="11D6D0C2" w14:textId="4FD41478" w:rsidR="00747F36" w:rsidRPr="0049758A" w:rsidRDefault="0049758A" w:rsidP="0049758A">
      <w:pPr>
        <w:ind w:firstLine="708"/>
        <w:rPr>
          <w:u w:val="single"/>
        </w:rPr>
      </w:pPr>
      <w:r w:rsidRPr="0049758A">
        <w:rPr>
          <w:u w:val="single"/>
        </w:rPr>
        <w:t xml:space="preserve">* </w:t>
      </w:r>
      <w:r w:rsidR="00776838">
        <w:rPr>
          <w:u w:val="single"/>
        </w:rPr>
        <w:t xml:space="preserve"> </w:t>
      </w:r>
      <w:r w:rsidR="00747F36" w:rsidRPr="0049758A">
        <w:rPr>
          <w:u w:val="single"/>
        </w:rPr>
        <w:t>Réunion du Gal</w:t>
      </w:r>
      <w:r w:rsidR="006330C6" w:rsidRPr="0049758A">
        <w:rPr>
          <w:u w:val="single"/>
        </w:rPr>
        <w:t xml:space="preserve"> – Programme Leader Centre Alsace le 20 Mai</w:t>
      </w:r>
      <w:r w:rsidR="00747F36" w:rsidRPr="0049758A">
        <w:rPr>
          <w:u w:val="single"/>
        </w:rPr>
        <w:t xml:space="preserve"> à Séléstat </w:t>
      </w:r>
    </w:p>
    <w:p w14:paraId="791356D9" w14:textId="78F5ACAA" w:rsidR="00747F36" w:rsidRPr="0049758A" w:rsidRDefault="00747F36" w:rsidP="0049758A">
      <w:pPr>
        <w:jc w:val="both"/>
        <w:rPr>
          <w:sz w:val="22"/>
          <w:szCs w:val="22"/>
        </w:rPr>
      </w:pPr>
      <w:r w:rsidRPr="0049758A">
        <w:rPr>
          <w:sz w:val="22"/>
          <w:szCs w:val="22"/>
        </w:rPr>
        <w:t xml:space="preserve">La demande </w:t>
      </w:r>
      <w:r w:rsidR="006330C6" w:rsidRPr="0049758A">
        <w:rPr>
          <w:sz w:val="22"/>
          <w:szCs w:val="22"/>
        </w:rPr>
        <w:t xml:space="preserve">de financement </w:t>
      </w:r>
      <w:r w:rsidR="0049758A" w:rsidRPr="0049758A">
        <w:rPr>
          <w:sz w:val="22"/>
          <w:szCs w:val="22"/>
        </w:rPr>
        <w:t xml:space="preserve">émanant </w:t>
      </w:r>
      <w:r w:rsidR="006330C6" w:rsidRPr="0049758A">
        <w:rPr>
          <w:sz w:val="22"/>
          <w:szCs w:val="22"/>
        </w:rPr>
        <w:t>de la commune d’</w:t>
      </w:r>
      <w:r w:rsidRPr="0049758A">
        <w:rPr>
          <w:sz w:val="22"/>
          <w:szCs w:val="22"/>
        </w:rPr>
        <w:t xml:space="preserve">Erstein </w:t>
      </w:r>
      <w:r w:rsidR="0049758A" w:rsidRPr="0049758A">
        <w:rPr>
          <w:sz w:val="22"/>
          <w:szCs w:val="22"/>
        </w:rPr>
        <w:t>pour des  lutrins afin de  baliser/</w:t>
      </w:r>
      <w:r w:rsidRPr="0049758A">
        <w:rPr>
          <w:sz w:val="22"/>
          <w:szCs w:val="22"/>
        </w:rPr>
        <w:t xml:space="preserve">informer sur  3 parcours </w:t>
      </w:r>
      <w:r w:rsidR="006330C6" w:rsidRPr="0049758A">
        <w:rPr>
          <w:sz w:val="22"/>
          <w:szCs w:val="22"/>
        </w:rPr>
        <w:t xml:space="preserve">historiques </w:t>
      </w:r>
      <w:r w:rsidRPr="0049758A">
        <w:rPr>
          <w:sz w:val="22"/>
          <w:szCs w:val="22"/>
        </w:rPr>
        <w:t xml:space="preserve">a été accordée. </w:t>
      </w:r>
    </w:p>
    <w:p w14:paraId="75F7C1C2" w14:textId="77777777" w:rsidR="00747F36" w:rsidRDefault="00747F36" w:rsidP="0049758A">
      <w:pPr>
        <w:jc w:val="both"/>
        <w:rPr>
          <w:sz w:val="22"/>
          <w:szCs w:val="22"/>
        </w:rPr>
      </w:pPr>
      <w:r w:rsidRPr="0049758A">
        <w:rPr>
          <w:sz w:val="22"/>
          <w:szCs w:val="22"/>
        </w:rPr>
        <w:t>Au niveau du fonctionnement du GAL : les projets présentés seront communiqués en amont aux membres du jury afin d’as</w:t>
      </w:r>
      <w:r w:rsidR="006330C6" w:rsidRPr="0049758A">
        <w:rPr>
          <w:sz w:val="22"/>
          <w:szCs w:val="22"/>
        </w:rPr>
        <w:t>surer une meilleure connaissance d</w:t>
      </w:r>
      <w:r w:rsidRPr="0049758A">
        <w:rPr>
          <w:sz w:val="22"/>
          <w:szCs w:val="22"/>
        </w:rPr>
        <w:t xml:space="preserve">es projets proposés. </w:t>
      </w:r>
    </w:p>
    <w:p w14:paraId="5311B030" w14:textId="77777777" w:rsidR="0049758A" w:rsidRPr="0049758A" w:rsidRDefault="0049758A" w:rsidP="0049758A">
      <w:pPr>
        <w:jc w:val="both"/>
        <w:rPr>
          <w:sz w:val="22"/>
          <w:szCs w:val="22"/>
        </w:rPr>
      </w:pPr>
    </w:p>
    <w:p w14:paraId="3CD1244A" w14:textId="16222041" w:rsidR="00747F36" w:rsidRDefault="00776838" w:rsidP="00776838">
      <w:pPr>
        <w:pStyle w:val="NormalWeb"/>
        <w:spacing w:before="0" w:beforeAutospacing="0" w:after="0" w:afterAutospacing="0"/>
        <w:ind w:firstLine="708"/>
        <w:rPr>
          <w:rFonts w:asciiTheme="minorHAnsi" w:hAnsiTheme="minorHAnsi"/>
          <w:color w:val="222222"/>
          <w:sz w:val="24"/>
          <w:szCs w:val="24"/>
          <w:u w:val="single"/>
        </w:rPr>
      </w:pPr>
      <w:r>
        <w:rPr>
          <w:rFonts w:asciiTheme="minorHAnsi" w:hAnsiTheme="minorHAnsi"/>
          <w:color w:val="222222"/>
          <w:sz w:val="24"/>
          <w:szCs w:val="24"/>
          <w:u w:val="single"/>
        </w:rPr>
        <w:t>* R</w:t>
      </w:r>
      <w:r w:rsidRPr="0049758A">
        <w:rPr>
          <w:rFonts w:asciiTheme="minorHAnsi" w:hAnsiTheme="minorHAnsi"/>
          <w:color w:val="222222"/>
          <w:sz w:val="24"/>
          <w:szCs w:val="24"/>
          <w:u w:val="single"/>
        </w:rPr>
        <w:t xml:space="preserve">encontre </w:t>
      </w:r>
      <w:r>
        <w:rPr>
          <w:rFonts w:asciiTheme="minorHAnsi" w:hAnsiTheme="minorHAnsi"/>
          <w:color w:val="222222"/>
          <w:sz w:val="24"/>
          <w:szCs w:val="24"/>
          <w:u w:val="single"/>
        </w:rPr>
        <w:t xml:space="preserve">CESER - </w:t>
      </w:r>
      <w:r w:rsidRPr="0049758A">
        <w:rPr>
          <w:rFonts w:asciiTheme="minorHAnsi" w:hAnsiTheme="minorHAnsi"/>
          <w:color w:val="222222"/>
          <w:sz w:val="24"/>
          <w:szCs w:val="24"/>
          <w:u w:val="single"/>
        </w:rPr>
        <w:t>CoDév Grand Est à Tomblaine le 27</w:t>
      </w:r>
      <w:r>
        <w:rPr>
          <w:rFonts w:asciiTheme="minorHAnsi" w:hAnsiTheme="minorHAnsi"/>
          <w:color w:val="222222"/>
          <w:sz w:val="24"/>
          <w:szCs w:val="24"/>
          <w:u w:val="single"/>
        </w:rPr>
        <w:t xml:space="preserve"> mai</w:t>
      </w:r>
    </w:p>
    <w:p w14:paraId="6C311866" w14:textId="363C1D3A" w:rsidR="00776838" w:rsidRPr="00776838" w:rsidRDefault="00776838" w:rsidP="00776838">
      <w:pPr>
        <w:pStyle w:val="NormalWeb"/>
        <w:spacing w:before="0" w:beforeAutospacing="0" w:after="0" w:afterAutospacing="0"/>
        <w:rPr>
          <w:rFonts w:asciiTheme="minorHAnsi" w:hAnsiTheme="minorHAnsi"/>
          <w:color w:val="222222"/>
          <w:sz w:val="22"/>
          <w:szCs w:val="22"/>
        </w:rPr>
      </w:pPr>
      <w:r w:rsidRPr="0049758A">
        <w:rPr>
          <w:rFonts w:asciiTheme="minorHAnsi" w:hAnsiTheme="minorHAnsi"/>
          <w:color w:val="222222"/>
          <w:sz w:val="22"/>
          <w:szCs w:val="22"/>
        </w:rPr>
        <w:t>Ont participé : Dominique et René</w:t>
      </w:r>
    </w:p>
    <w:p w14:paraId="3E6A0B9E" w14:textId="77777777" w:rsidR="006330C6" w:rsidRPr="0049758A" w:rsidRDefault="006330C6" w:rsidP="0049758A">
      <w:pPr>
        <w:jc w:val="both"/>
        <w:rPr>
          <w:sz w:val="22"/>
          <w:szCs w:val="22"/>
        </w:rPr>
      </w:pPr>
      <w:r w:rsidRPr="0049758A">
        <w:rPr>
          <w:sz w:val="22"/>
          <w:szCs w:val="22"/>
        </w:rPr>
        <w:t xml:space="preserve">Proposition de signature d’une charte entre le CESER et CoDev Grand Est </w:t>
      </w:r>
    </w:p>
    <w:p w14:paraId="054C72FC" w14:textId="77777777" w:rsidR="00A71D63" w:rsidRPr="0049758A" w:rsidRDefault="00A71D63" w:rsidP="0049758A">
      <w:pPr>
        <w:jc w:val="both"/>
        <w:rPr>
          <w:sz w:val="22"/>
          <w:szCs w:val="22"/>
        </w:rPr>
      </w:pPr>
      <w:r w:rsidRPr="0049758A">
        <w:rPr>
          <w:sz w:val="22"/>
          <w:szCs w:val="22"/>
        </w:rPr>
        <w:t>Pour info Odile A</w:t>
      </w:r>
      <w:r w:rsidR="006330C6" w:rsidRPr="0049758A">
        <w:rPr>
          <w:sz w:val="22"/>
          <w:szCs w:val="22"/>
        </w:rPr>
        <w:t xml:space="preserve">, </w:t>
      </w:r>
      <w:r w:rsidRPr="0049758A">
        <w:rPr>
          <w:sz w:val="22"/>
          <w:szCs w:val="22"/>
        </w:rPr>
        <w:t xml:space="preserve"> membre du CESER explique que le CESER  est la 2eme assemblée régionale – crée en 1958 par le G de Gaulle.</w:t>
      </w:r>
    </w:p>
    <w:p w14:paraId="60E3E511" w14:textId="77777777" w:rsidR="00A71D63" w:rsidRPr="0049758A" w:rsidRDefault="00A71D63" w:rsidP="0049758A">
      <w:pPr>
        <w:jc w:val="both"/>
        <w:rPr>
          <w:sz w:val="22"/>
          <w:szCs w:val="22"/>
        </w:rPr>
      </w:pPr>
      <w:r w:rsidRPr="0049758A">
        <w:rPr>
          <w:sz w:val="22"/>
          <w:szCs w:val="22"/>
        </w:rPr>
        <w:t xml:space="preserve">Elle donne un avis sur les budgets de la région et sur tous les domaines de compétence de la région : environnement, formation, économie, transport, sociale. </w:t>
      </w:r>
    </w:p>
    <w:p w14:paraId="21D7ADDF" w14:textId="77777777" w:rsidR="00A71D63" w:rsidRPr="0049758A" w:rsidRDefault="00A71D63" w:rsidP="0049758A">
      <w:pPr>
        <w:jc w:val="both"/>
        <w:rPr>
          <w:sz w:val="22"/>
          <w:szCs w:val="22"/>
        </w:rPr>
      </w:pPr>
      <w:r w:rsidRPr="0049758A">
        <w:rPr>
          <w:sz w:val="22"/>
          <w:szCs w:val="22"/>
        </w:rPr>
        <w:t xml:space="preserve">Le CESER représente la société organisée : 3 </w:t>
      </w:r>
      <w:r w:rsidR="00566B0C" w:rsidRPr="0049758A">
        <w:rPr>
          <w:sz w:val="22"/>
          <w:szCs w:val="22"/>
        </w:rPr>
        <w:t>collèges</w:t>
      </w:r>
      <w:r w:rsidRPr="0049758A">
        <w:rPr>
          <w:sz w:val="22"/>
          <w:szCs w:val="22"/>
        </w:rPr>
        <w:t xml:space="preserve"> : patronat/agriculteur, syndicat et monde associatif. </w:t>
      </w:r>
    </w:p>
    <w:p w14:paraId="6A35FEAE" w14:textId="77777777" w:rsidR="00A71D63" w:rsidRPr="0049758A" w:rsidRDefault="00A71D63" w:rsidP="0049758A">
      <w:pPr>
        <w:jc w:val="both"/>
        <w:rPr>
          <w:sz w:val="22"/>
          <w:szCs w:val="22"/>
        </w:rPr>
      </w:pPr>
      <w:r w:rsidRPr="0049758A">
        <w:rPr>
          <w:sz w:val="22"/>
          <w:szCs w:val="22"/>
        </w:rPr>
        <w:t xml:space="preserve">Ses avis ou ses préconisations sont très souvent suivis.  </w:t>
      </w:r>
    </w:p>
    <w:p w14:paraId="0395DC87" w14:textId="77777777" w:rsidR="00566B0C" w:rsidRPr="0049758A" w:rsidRDefault="00566B0C" w:rsidP="0049758A">
      <w:pPr>
        <w:jc w:val="both"/>
        <w:rPr>
          <w:sz w:val="22"/>
          <w:szCs w:val="22"/>
        </w:rPr>
      </w:pPr>
      <w:r w:rsidRPr="0049758A">
        <w:rPr>
          <w:sz w:val="22"/>
          <w:szCs w:val="22"/>
        </w:rPr>
        <w:t xml:space="preserve">Cette charte permet l’instauration d’un lien entre deux entités </w:t>
      </w:r>
      <w:r w:rsidR="006330C6" w:rsidRPr="0049758A">
        <w:rPr>
          <w:sz w:val="22"/>
          <w:szCs w:val="22"/>
        </w:rPr>
        <w:t>citoyennes,</w:t>
      </w:r>
      <w:r w:rsidRPr="0049758A">
        <w:rPr>
          <w:sz w:val="22"/>
          <w:szCs w:val="22"/>
        </w:rPr>
        <w:t xml:space="preserve"> le CoDev étant la plus récente</w:t>
      </w:r>
      <w:r w:rsidR="006330C6" w:rsidRPr="0049758A">
        <w:rPr>
          <w:sz w:val="22"/>
          <w:szCs w:val="22"/>
        </w:rPr>
        <w:t xml:space="preserve">. </w:t>
      </w:r>
    </w:p>
    <w:p w14:paraId="1FABC482" w14:textId="0AE8060C" w:rsidR="0049758A" w:rsidRPr="00776838" w:rsidRDefault="006330C6" w:rsidP="00776838">
      <w:pPr>
        <w:jc w:val="both"/>
        <w:rPr>
          <w:sz w:val="22"/>
          <w:szCs w:val="22"/>
        </w:rPr>
      </w:pPr>
      <w:r w:rsidRPr="0049758A">
        <w:rPr>
          <w:sz w:val="22"/>
          <w:szCs w:val="22"/>
        </w:rPr>
        <w:t>Accord de la validation de la Charte par le CoDev de la CCCE</w:t>
      </w:r>
      <w:r w:rsidR="0049758A">
        <w:rPr>
          <w:sz w:val="22"/>
          <w:szCs w:val="22"/>
        </w:rPr>
        <w:t>.</w:t>
      </w:r>
    </w:p>
    <w:p w14:paraId="050D4A27" w14:textId="2BDAA40A" w:rsidR="00776838" w:rsidRDefault="004B316E" w:rsidP="00776838">
      <w:pPr>
        <w:pStyle w:val="NormalWeb"/>
        <w:numPr>
          <w:ilvl w:val="0"/>
          <w:numId w:val="2"/>
        </w:numPr>
        <w:spacing w:before="0" w:beforeAutospacing="0" w:after="0" w:afterAutospacing="0"/>
        <w:rPr>
          <w:rFonts w:asciiTheme="minorHAnsi" w:hAnsiTheme="minorHAnsi" w:cs="Arial"/>
          <w:color w:val="222222"/>
          <w:sz w:val="22"/>
          <w:szCs w:val="22"/>
        </w:rPr>
      </w:pPr>
      <w:r w:rsidRPr="0049758A">
        <w:rPr>
          <w:rFonts w:asciiTheme="minorHAnsi" w:hAnsiTheme="minorHAnsi" w:cs="Arial"/>
          <w:color w:val="222222"/>
          <w:sz w:val="22"/>
          <w:szCs w:val="22"/>
        </w:rPr>
        <w:t>Matinée consacrée à :</w:t>
      </w:r>
      <w:r w:rsidRPr="0049758A">
        <w:rPr>
          <w:rFonts w:asciiTheme="minorHAnsi" w:hAnsiTheme="minorHAnsi" w:cs="Arial"/>
          <w:color w:val="222222"/>
          <w:sz w:val="22"/>
          <w:szCs w:val="22"/>
        </w:rPr>
        <w:br/>
        <w:t>-la présentation de la charte (DH signature charte possible après validation en plénière) l'objectif du CESER était de "lancer la machine".</w:t>
      </w:r>
      <w:r w:rsidRPr="0049758A">
        <w:rPr>
          <w:rFonts w:asciiTheme="minorHAnsi" w:hAnsiTheme="minorHAnsi" w:cs="Arial"/>
          <w:color w:val="222222"/>
          <w:sz w:val="22"/>
          <w:szCs w:val="22"/>
        </w:rPr>
        <w:br/>
        <w:t>-Les actions pour relancer la démocratie participative suite à la défiance de la population vis à vis des élus et</w:t>
      </w:r>
      <w:r w:rsidR="00776838">
        <w:rPr>
          <w:rFonts w:asciiTheme="minorHAnsi" w:hAnsiTheme="minorHAnsi" w:cs="Arial"/>
          <w:color w:val="222222"/>
          <w:sz w:val="22"/>
          <w:szCs w:val="22"/>
        </w:rPr>
        <w:t xml:space="preserve"> des instances représentatives.</w:t>
      </w:r>
    </w:p>
    <w:p w14:paraId="617827F3" w14:textId="69E25B6F" w:rsidR="004B316E" w:rsidRPr="00FC769D" w:rsidRDefault="004B316E" w:rsidP="00776838">
      <w:pPr>
        <w:pStyle w:val="NormalWeb"/>
        <w:numPr>
          <w:ilvl w:val="0"/>
          <w:numId w:val="2"/>
        </w:numPr>
        <w:spacing w:before="0" w:beforeAutospacing="0" w:after="0" w:afterAutospacing="0"/>
        <w:rPr>
          <w:rFonts w:asciiTheme="minorHAnsi" w:hAnsiTheme="minorHAnsi"/>
          <w:color w:val="222222"/>
          <w:sz w:val="22"/>
          <w:szCs w:val="22"/>
          <w:u w:val="single"/>
        </w:rPr>
      </w:pPr>
      <w:r w:rsidRPr="0049758A">
        <w:rPr>
          <w:rFonts w:cs="Arial"/>
          <w:color w:val="222222"/>
          <w:sz w:val="22"/>
          <w:szCs w:val="22"/>
        </w:rPr>
        <w:t>Après midi :</w:t>
      </w:r>
      <w:r w:rsidRPr="0049758A">
        <w:rPr>
          <w:rFonts w:cs="Arial"/>
          <w:color w:val="222222"/>
          <w:sz w:val="22"/>
          <w:szCs w:val="22"/>
        </w:rPr>
        <w:br/>
        <w:t>Ateliers participatifs sur l'implication de la société civile dans l'élaboration des politiques publiques de l'eau.</w:t>
      </w:r>
      <w:r w:rsidRPr="0049758A">
        <w:rPr>
          <w:rFonts w:cs="Arial"/>
          <w:color w:val="222222"/>
          <w:sz w:val="22"/>
          <w:szCs w:val="22"/>
        </w:rPr>
        <w:br/>
        <w:t>Témoignage du CoDev de l'Eurometropole de Strasbourg dans le cadre de sa saisine concernant la gestion de l'eau par l'Eurométropole.</w:t>
      </w:r>
    </w:p>
    <w:p w14:paraId="537DFAC2" w14:textId="77777777" w:rsidR="00FC769D" w:rsidRDefault="00FC769D" w:rsidP="00FC769D">
      <w:pPr>
        <w:pStyle w:val="NormalWeb"/>
        <w:spacing w:before="0" w:beforeAutospacing="0" w:after="0" w:afterAutospacing="0"/>
        <w:rPr>
          <w:rFonts w:cs="Arial"/>
          <w:color w:val="222222"/>
          <w:sz w:val="22"/>
          <w:szCs w:val="22"/>
        </w:rPr>
      </w:pPr>
    </w:p>
    <w:p w14:paraId="4B9C9F18" w14:textId="77777777" w:rsidR="00BF6EAE" w:rsidRDefault="00FC769D" w:rsidP="006330C6">
      <w:pPr>
        <w:pStyle w:val="NormalWeb"/>
        <w:numPr>
          <w:ilvl w:val="0"/>
          <w:numId w:val="3"/>
        </w:numPr>
        <w:spacing w:before="0" w:beforeAutospacing="0" w:after="0" w:afterAutospacing="0"/>
        <w:rPr>
          <w:rFonts w:asciiTheme="minorHAnsi" w:hAnsiTheme="minorHAnsi"/>
          <w:color w:val="222222"/>
          <w:sz w:val="28"/>
          <w:szCs w:val="28"/>
        </w:rPr>
      </w:pPr>
      <w:r w:rsidRPr="00FC769D">
        <w:rPr>
          <w:rFonts w:asciiTheme="minorHAnsi" w:hAnsiTheme="minorHAnsi"/>
          <w:color w:val="222222"/>
          <w:sz w:val="28"/>
          <w:szCs w:val="28"/>
          <w:u w:val="single"/>
        </w:rPr>
        <w:t>Visite ferme à Limersheim le 16 juin </w:t>
      </w:r>
      <w:r>
        <w:rPr>
          <w:rFonts w:asciiTheme="minorHAnsi" w:hAnsiTheme="minorHAnsi"/>
          <w:color w:val="222222"/>
          <w:sz w:val="28"/>
          <w:szCs w:val="28"/>
        </w:rPr>
        <w:t xml:space="preserve"> </w:t>
      </w:r>
    </w:p>
    <w:p w14:paraId="7ADAC7A1" w14:textId="52903C73" w:rsidR="00776838" w:rsidRPr="00BF6EAE" w:rsidRDefault="00BF6EAE" w:rsidP="00BF6EAE">
      <w:pPr>
        <w:pStyle w:val="NormalWeb"/>
        <w:spacing w:before="0" w:beforeAutospacing="0" w:after="0" w:afterAutospacing="0"/>
        <w:rPr>
          <w:rFonts w:asciiTheme="minorHAnsi" w:hAnsiTheme="minorHAnsi"/>
          <w:color w:val="222222"/>
          <w:sz w:val="28"/>
          <w:szCs w:val="28"/>
        </w:rPr>
      </w:pPr>
      <w:r>
        <w:rPr>
          <w:rFonts w:asciiTheme="minorHAnsi" w:hAnsiTheme="minorHAnsi"/>
          <w:color w:val="222222"/>
          <w:sz w:val="28"/>
          <w:szCs w:val="28"/>
        </w:rPr>
        <w:t>P</w:t>
      </w:r>
      <w:r w:rsidR="00FC769D" w:rsidRPr="00BF6EAE">
        <w:rPr>
          <w:rFonts w:asciiTheme="minorHAnsi" w:hAnsiTheme="minorHAnsi"/>
          <w:bCs/>
          <w:i/>
          <w:color w:val="222222"/>
          <w:sz w:val="24"/>
          <w:szCs w:val="24"/>
        </w:rPr>
        <w:t>our le moment que 6 inscrits</w:t>
      </w:r>
      <w:r w:rsidR="00FC769D" w:rsidRPr="00BF6EAE">
        <w:rPr>
          <w:rStyle w:val="apple-converted-space"/>
          <w:rFonts w:asciiTheme="minorHAnsi" w:hAnsiTheme="minorHAnsi"/>
          <w:bCs/>
          <w:i/>
          <w:color w:val="222222"/>
          <w:sz w:val="24"/>
          <w:szCs w:val="24"/>
        </w:rPr>
        <w:t>  - les conjoints(es) seront les bienvenus(es)</w:t>
      </w:r>
    </w:p>
    <w:p w14:paraId="3629761B" w14:textId="77777777" w:rsidR="00776838" w:rsidRDefault="00776838" w:rsidP="006330C6">
      <w:pPr>
        <w:pStyle w:val="NormalWeb"/>
        <w:spacing w:before="0" w:beforeAutospacing="0" w:after="0" w:afterAutospacing="0"/>
      </w:pPr>
    </w:p>
    <w:p w14:paraId="026BF4BA" w14:textId="77777777" w:rsidR="00BF6EAE" w:rsidRDefault="00BF6EAE" w:rsidP="00776838">
      <w:pPr>
        <w:pStyle w:val="NormalWeb"/>
        <w:spacing w:before="0" w:beforeAutospacing="0" w:after="0" w:afterAutospacing="0"/>
        <w:ind w:firstLine="708"/>
        <w:rPr>
          <w:rFonts w:ascii="Verdana" w:hAnsi="Verdana"/>
          <w:b/>
          <w:sz w:val="28"/>
          <w:szCs w:val="28"/>
        </w:rPr>
      </w:pPr>
    </w:p>
    <w:p w14:paraId="02983B19" w14:textId="77777777" w:rsidR="00BF6EAE" w:rsidRDefault="00BF6EAE" w:rsidP="00776838">
      <w:pPr>
        <w:pStyle w:val="NormalWeb"/>
        <w:spacing w:before="0" w:beforeAutospacing="0" w:after="0" w:afterAutospacing="0"/>
        <w:ind w:firstLine="708"/>
        <w:rPr>
          <w:rFonts w:ascii="Verdana" w:hAnsi="Verdana"/>
          <w:b/>
          <w:sz w:val="28"/>
          <w:szCs w:val="28"/>
        </w:rPr>
      </w:pPr>
    </w:p>
    <w:p w14:paraId="2123A619" w14:textId="3630E299" w:rsidR="006330C6" w:rsidRPr="00776838" w:rsidRDefault="00776838" w:rsidP="00776838">
      <w:pPr>
        <w:pStyle w:val="NormalWeb"/>
        <w:spacing w:before="0" w:beforeAutospacing="0" w:after="0" w:afterAutospacing="0"/>
        <w:ind w:firstLine="708"/>
        <w:rPr>
          <w:rFonts w:ascii="Verdana" w:hAnsi="Verdana"/>
          <w:b/>
          <w:sz w:val="28"/>
          <w:szCs w:val="28"/>
        </w:rPr>
      </w:pPr>
      <w:r w:rsidRPr="00776838">
        <w:rPr>
          <w:rFonts w:ascii="Verdana" w:hAnsi="Verdana"/>
          <w:b/>
          <w:sz w:val="28"/>
          <w:szCs w:val="28"/>
        </w:rPr>
        <w:lastRenderedPageBreak/>
        <w:t xml:space="preserve">2- </w:t>
      </w:r>
      <w:r w:rsidR="006330C6" w:rsidRPr="00776838">
        <w:rPr>
          <w:rFonts w:ascii="Verdana" w:hAnsi="Verdana"/>
          <w:b/>
          <w:sz w:val="28"/>
          <w:szCs w:val="28"/>
        </w:rPr>
        <w:t>Vie des Ateliers</w:t>
      </w:r>
    </w:p>
    <w:p w14:paraId="6FA7C247" w14:textId="77777777" w:rsidR="006330C6" w:rsidRDefault="006330C6" w:rsidP="006330C6">
      <w:pPr>
        <w:pStyle w:val="NormalWeb"/>
        <w:spacing w:before="0" w:beforeAutospacing="0" w:after="0" w:afterAutospacing="0"/>
        <w:rPr>
          <w:rFonts w:ascii="Verdana" w:hAnsi="Verdana"/>
          <w:b/>
          <w:u w:val="single"/>
        </w:rPr>
      </w:pPr>
    </w:p>
    <w:p w14:paraId="37B8D3B6" w14:textId="6FA4C525" w:rsidR="00566B0C" w:rsidRPr="00776838" w:rsidRDefault="006330C6" w:rsidP="00776838">
      <w:pPr>
        <w:pStyle w:val="NormalWeb"/>
        <w:spacing w:before="0" w:beforeAutospacing="0" w:after="0" w:afterAutospacing="0"/>
        <w:rPr>
          <w:rFonts w:ascii="Verdana" w:hAnsi="Verdana"/>
          <w:b/>
          <w:color w:val="222222"/>
          <w:sz w:val="28"/>
          <w:szCs w:val="28"/>
        </w:rPr>
      </w:pPr>
      <w:r w:rsidRPr="00776838">
        <w:rPr>
          <w:rFonts w:ascii="Verdana" w:hAnsi="Verdana"/>
          <w:b/>
          <w:sz w:val="28"/>
          <w:szCs w:val="28"/>
        </w:rPr>
        <w:t xml:space="preserve">Atelier Culture  </w:t>
      </w:r>
    </w:p>
    <w:p w14:paraId="489ECAED" w14:textId="77777777" w:rsidR="00566B0C" w:rsidRPr="00776838" w:rsidRDefault="00566B0C" w:rsidP="00566B0C">
      <w:pPr>
        <w:pStyle w:val="TM1"/>
        <w:rPr>
          <w:rFonts w:asciiTheme="minorHAnsi" w:hAnsiTheme="minorHAnsi"/>
          <w:sz w:val="22"/>
          <w:szCs w:val="22"/>
          <w:lang w:eastAsia="fr-FR"/>
        </w:rPr>
      </w:pPr>
      <w:r w:rsidRPr="00776838">
        <w:rPr>
          <w:rFonts w:asciiTheme="minorHAnsi" w:hAnsiTheme="minorHAnsi"/>
          <w:sz w:val="22"/>
          <w:szCs w:val="22"/>
          <w:lang w:eastAsia="fr-FR"/>
        </w:rPr>
        <w:t>Saisines de la Communauté de Communes du Canton d’Erstein :</w:t>
      </w:r>
    </w:p>
    <w:p w14:paraId="0EDBCFD3" w14:textId="77777777" w:rsidR="00566B0C" w:rsidRPr="00776838" w:rsidRDefault="00566B0C" w:rsidP="00566B0C">
      <w:pPr>
        <w:ind w:left="708"/>
        <w:rPr>
          <w:sz w:val="22"/>
          <w:szCs w:val="22"/>
        </w:rPr>
      </w:pPr>
      <w:r w:rsidRPr="00776838">
        <w:rPr>
          <w:sz w:val="22"/>
          <w:szCs w:val="22"/>
        </w:rPr>
        <w:t>- Juin 2023 : « Contribution aux orientations du Projet Culturel de Territoire de la CCCE - Analyse du diagnostic culturel de territoire »</w:t>
      </w:r>
    </w:p>
    <w:p w14:paraId="73722121" w14:textId="1F2C0664" w:rsidR="00566B0C" w:rsidRPr="00776838" w:rsidRDefault="00566B0C" w:rsidP="00776838">
      <w:pPr>
        <w:pStyle w:val="TM1"/>
        <w:ind w:left="708"/>
        <w:rPr>
          <w:rFonts w:asciiTheme="minorHAnsi" w:hAnsiTheme="minorHAnsi"/>
          <w:b/>
          <w:sz w:val="22"/>
          <w:szCs w:val="22"/>
          <w:lang w:eastAsia="fr-FR"/>
        </w:rPr>
      </w:pPr>
      <w:r w:rsidRPr="00776838">
        <w:rPr>
          <w:rFonts w:asciiTheme="minorHAnsi" w:hAnsiTheme="minorHAnsi"/>
          <w:b/>
          <w:sz w:val="22"/>
          <w:szCs w:val="22"/>
          <w:lang w:eastAsia="fr-FR"/>
        </w:rPr>
        <w:t xml:space="preserve">- </w:t>
      </w:r>
      <w:r w:rsidRPr="00776838">
        <w:rPr>
          <w:rFonts w:asciiTheme="minorHAnsi" w:hAnsiTheme="minorHAnsi"/>
          <w:sz w:val="22"/>
          <w:szCs w:val="22"/>
          <w:lang w:eastAsia="fr-FR"/>
        </w:rPr>
        <w:t>Décembre 2024 : « Bilan qualitatif de la Résidence artistique de la Compagnie Actémo Théâtre sur le territoire »</w:t>
      </w:r>
      <w:r w:rsidRPr="00776838">
        <w:rPr>
          <w:rFonts w:asciiTheme="minorHAnsi" w:hAnsiTheme="minorHAnsi"/>
          <w:b/>
          <w:sz w:val="22"/>
          <w:szCs w:val="22"/>
          <w:lang w:eastAsia="fr-FR"/>
        </w:rPr>
        <w:t xml:space="preserve"> </w:t>
      </w:r>
    </w:p>
    <w:p w14:paraId="7C6DE645" w14:textId="77777777" w:rsidR="00566B0C" w:rsidRPr="00776838" w:rsidRDefault="00566B0C" w:rsidP="00566B0C">
      <w:pPr>
        <w:jc w:val="both"/>
        <w:rPr>
          <w:sz w:val="22"/>
          <w:szCs w:val="22"/>
        </w:rPr>
      </w:pPr>
      <w:r w:rsidRPr="00776838">
        <w:rPr>
          <w:sz w:val="22"/>
          <w:szCs w:val="22"/>
        </w:rPr>
        <w:t>Aujourd’hui il nous semble important de continuer à nous investir dans les travaux sur saisine de l’intercommunalité. Une perspective qui s’inscrit dans les missions de l’atelier culture, à savoir :</w:t>
      </w:r>
    </w:p>
    <w:p w14:paraId="1F27EBDD" w14:textId="77777777" w:rsidR="00566B0C" w:rsidRPr="00776838" w:rsidRDefault="00566B0C" w:rsidP="00566B0C">
      <w:pPr>
        <w:jc w:val="both"/>
        <w:rPr>
          <w:sz w:val="22"/>
          <w:szCs w:val="22"/>
        </w:rPr>
      </w:pPr>
      <w:r w:rsidRPr="00776838">
        <w:rPr>
          <w:sz w:val="22"/>
          <w:szCs w:val="22"/>
        </w:rPr>
        <w:t>- Donner un avis citoyen</w:t>
      </w:r>
    </w:p>
    <w:p w14:paraId="59904E6E" w14:textId="77777777" w:rsidR="00566B0C" w:rsidRPr="00776838" w:rsidRDefault="00566B0C" w:rsidP="00566B0C">
      <w:pPr>
        <w:jc w:val="both"/>
        <w:rPr>
          <w:sz w:val="22"/>
          <w:szCs w:val="22"/>
        </w:rPr>
      </w:pPr>
      <w:r w:rsidRPr="00776838">
        <w:rPr>
          <w:sz w:val="22"/>
          <w:szCs w:val="22"/>
        </w:rPr>
        <w:t>- Etre un réservoir d’idées</w:t>
      </w:r>
    </w:p>
    <w:p w14:paraId="101DC74D" w14:textId="77777777" w:rsidR="00566B0C" w:rsidRPr="00776838" w:rsidRDefault="00566B0C" w:rsidP="00566B0C">
      <w:pPr>
        <w:jc w:val="both"/>
        <w:rPr>
          <w:sz w:val="22"/>
          <w:szCs w:val="22"/>
        </w:rPr>
      </w:pPr>
      <w:r w:rsidRPr="00776838">
        <w:rPr>
          <w:sz w:val="22"/>
          <w:szCs w:val="22"/>
        </w:rPr>
        <w:t>Pour donner du sens à notre action et à notre engagement nous ne pouvons prolonger ce travail de fond que dans l’esprit d’une collaboration avec la commission Culture et Tourisme de la CCCE.</w:t>
      </w:r>
    </w:p>
    <w:p w14:paraId="617399AE" w14:textId="77777777" w:rsidR="00566B0C" w:rsidRPr="00776838" w:rsidRDefault="00566B0C" w:rsidP="00566B0C">
      <w:pPr>
        <w:jc w:val="both"/>
        <w:rPr>
          <w:sz w:val="22"/>
          <w:szCs w:val="22"/>
        </w:rPr>
      </w:pPr>
      <w:r w:rsidRPr="00776838">
        <w:rPr>
          <w:sz w:val="22"/>
          <w:szCs w:val="22"/>
        </w:rPr>
        <w:t>Pour comprendre la position des élus en général, comme celle de la commission culture en particulier sur la volonté de se saisir de cette opportunité citoyenne ne serait-il pas judicieux d'envisager la mise en place d'une concertation ouvrant au dialogue autour de réflexions pratiques ou prospectives, ponctuelles ou s'inscrivant sur du long terme.</w:t>
      </w:r>
    </w:p>
    <w:p w14:paraId="2ADB97B5" w14:textId="77777777" w:rsidR="00566B0C" w:rsidRPr="00776838" w:rsidRDefault="00566B0C" w:rsidP="00566B0C">
      <w:pPr>
        <w:jc w:val="both"/>
        <w:rPr>
          <w:sz w:val="22"/>
          <w:szCs w:val="22"/>
        </w:rPr>
      </w:pPr>
      <w:r w:rsidRPr="00776838">
        <w:rPr>
          <w:sz w:val="22"/>
          <w:szCs w:val="22"/>
        </w:rPr>
        <w:t>Dans cette perspective</w:t>
      </w:r>
    </w:p>
    <w:p w14:paraId="4557B905" w14:textId="77777777" w:rsidR="00566B0C" w:rsidRPr="00776838" w:rsidRDefault="00566B0C" w:rsidP="00566B0C">
      <w:pPr>
        <w:jc w:val="both"/>
        <w:rPr>
          <w:sz w:val="22"/>
          <w:szCs w:val="22"/>
        </w:rPr>
      </w:pPr>
      <w:r w:rsidRPr="00776838">
        <w:rPr>
          <w:sz w:val="22"/>
          <w:szCs w:val="22"/>
        </w:rPr>
        <w:t>- Pensez-vous qu’une consultation citoyenne peut répondre aux préoccupations de la CCCE sur des sujets relatifs à la culture ?</w:t>
      </w:r>
    </w:p>
    <w:p w14:paraId="5161CC7B" w14:textId="77777777" w:rsidR="00566B0C" w:rsidRPr="00776838" w:rsidRDefault="00566B0C" w:rsidP="00566B0C">
      <w:pPr>
        <w:jc w:val="both"/>
        <w:rPr>
          <w:sz w:val="22"/>
          <w:szCs w:val="22"/>
        </w:rPr>
      </w:pPr>
      <w:r w:rsidRPr="00776838">
        <w:rPr>
          <w:sz w:val="22"/>
          <w:szCs w:val="22"/>
        </w:rPr>
        <w:t>- Peut-on imaginer de constituer un espace référentiel et créer une commission paritaire, une instance consultative représentée d’une part, par les élus de la commission Culture et Tourisme de la CCCE et d’autre part, par les citoyens du groupe culture du Conseil de Développement, reflet de la population ?</w:t>
      </w:r>
    </w:p>
    <w:p w14:paraId="2FEE7874" w14:textId="77777777" w:rsidR="00566B0C" w:rsidRPr="00776838" w:rsidRDefault="00566B0C" w:rsidP="00566B0C">
      <w:pPr>
        <w:jc w:val="both"/>
        <w:rPr>
          <w:sz w:val="22"/>
          <w:szCs w:val="22"/>
        </w:rPr>
      </w:pPr>
      <w:r w:rsidRPr="00776838">
        <w:rPr>
          <w:sz w:val="22"/>
          <w:szCs w:val="22"/>
        </w:rPr>
        <w:t>Rappelons que la contribution, la participation active au développement culturel du territoire de la CCCE est aussi le rôle de ses habitants. C’est en cela que la dimension conceptrice d’un projet culturel de territoire est, selon notre point de vue, autant politique, sociale, qu’artistique.</w:t>
      </w:r>
    </w:p>
    <w:p w14:paraId="6A8FD7F3" w14:textId="77777777" w:rsidR="00566B0C" w:rsidRPr="00776838" w:rsidRDefault="00566B0C" w:rsidP="00566B0C">
      <w:pPr>
        <w:jc w:val="both"/>
        <w:rPr>
          <w:sz w:val="22"/>
          <w:szCs w:val="22"/>
        </w:rPr>
      </w:pPr>
      <w:r w:rsidRPr="00776838">
        <w:rPr>
          <w:sz w:val="22"/>
          <w:szCs w:val="22"/>
        </w:rPr>
        <w:t xml:space="preserve">Le Groupe Culture du Conseil de Développement de la CCCE. </w:t>
      </w:r>
    </w:p>
    <w:p w14:paraId="2B5C6F01" w14:textId="77777777" w:rsidR="003F6320" w:rsidRPr="00776838" w:rsidRDefault="00566B0C" w:rsidP="00566B0C">
      <w:pPr>
        <w:jc w:val="both"/>
        <w:rPr>
          <w:sz w:val="22"/>
          <w:szCs w:val="22"/>
        </w:rPr>
      </w:pPr>
      <w:r w:rsidRPr="00776838">
        <w:rPr>
          <w:sz w:val="22"/>
          <w:szCs w:val="22"/>
        </w:rPr>
        <w:t xml:space="preserve">Pour clore ce bilan Christiane indique que l’atelier Culture </w:t>
      </w:r>
      <w:r w:rsidR="003F6320" w:rsidRPr="00776838">
        <w:rPr>
          <w:sz w:val="22"/>
          <w:szCs w:val="22"/>
        </w:rPr>
        <w:t>va se mettre « en veille » du fait de la fin du projet d’Actemo et que la réalité économique  actuelle ne permet pas le développement d’autres projets artistiques. Toute fois, peut-on espérer, une autre saisine du service des affaires culturelles car celui-ci était très</w:t>
      </w:r>
      <w:r w:rsidR="00E7219D" w:rsidRPr="00776838">
        <w:rPr>
          <w:sz w:val="22"/>
          <w:szCs w:val="22"/>
        </w:rPr>
        <w:t xml:space="preserve"> demandeur par rapport au Codev. </w:t>
      </w:r>
    </w:p>
    <w:p w14:paraId="141B3828" w14:textId="77777777" w:rsidR="00E7219D" w:rsidRPr="00776838" w:rsidRDefault="00E7219D" w:rsidP="00566B0C">
      <w:pPr>
        <w:jc w:val="both"/>
        <w:rPr>
          <w:sz w:val="20"/>
          <w:szCs w:val="20"/>
        </w:rPr>
      </w:pPr>
    </w:p>
    <w:p w14:paraId="1A2262BC" w14:textId="77777777" w:rsidR="000F42E5" w:rsidRDefault="00E7219D" w:rsidP="00566B0C">
      <w:pPr>
        <w:jc w:val="both"/>
        <w:rPr>
          <w:b/>
          <w:sz w:val="28"/>
          <w:szCs w:val="28"/>
        </w:rPr>
      </w:pPr>
      <w:r w:rsidRPr="00776838">
        <w:rPr>
          <w:b/>
          <w:sz w:val="28"/>
          <w:szCs w:val="28"/>
        </w:rPr>
        <w:t xml:space="preserve">Atelier Mobilité : </w:t>
      </w:r>
    </w:p>
    <w:p w14:paraId="7346123F" w14:textId="34329353" w:rsidR="00E7219D" w:rsidRPr="000F42E5" w:rsidRDefault="00E7219D" w:rsidP="00566B0C">
      <w:pPr>
        <w:jc w:val="both"/>
        <w:rPr>
          <w:b/>
          <w:sz w:val="22"/>
          <w:szCs w:val="22"/>
        </w:rPr>
      </w:pPr>
      <w:r w:rsidRPr="000F42E5">
        <w:rPr>
          <w:sz w:val="22"/>
          <w:szCs w:val="22"/>
        </w:rPr>
        <w:t>pas de nouvelles informations</w:t>
      </w:r>
    </w:p>
    <w:p w14:paraId="6236F22C" w14:textId="77777777" w:rsidR="003F6320" w:rsidRPr="000F42E5" w:rsidRDefault="003F6320" w:rsidP="00566B0C">
      <w:pPr>
        <w:jc w:val="both"/>
        <w:rPr>
          <w:b/>
          <w:sz w:val="22"/>
          <w:szCs w:val="22"/>
        </w:rPr>
      </w:pPr>
    </w:p>
    <w:p w14:paraId="70F5626A" w14:textId="09B9C04C" w:rsidR="003F6320" w:rsidRPr="00776838" w:rsidRDefault="003F6320" w:rsidP="00566B0C">
      <w:pPr>
        <w:jc w:val="both"/>
        <w:rPr>
          <w:b/>
          <w:sz w:val="28"/>
          <w:szCs w:val="28"/>
          <w:u w:val="single"/>
        </w:rPr>
      </w:pPr>
      <w:r w:rsidRPr="00FC769D">
        <w:rPr>
          <w:b/>
          <w:sz w:val="28"/>
          <w:szCs w:val="28"/>
        </w:rPr>
        <w:t>Habitat</w:t>
      </w:r>
      <w:r w:rsidR="00FC769D" w:rsidRPr="00FC769D">
        <w:rPr>
          <w:b/>
          <w:sz w:val="28"/>
          <w:szCs w:val="28"/>
        </w:rPr>
        <w:t> </w:t>
      </w:r>
      <w:r w:rsidR="00FC769D">
        <w:rPr>
          <w:b/>
          <w:sz w:val="28"/>
          <w:szCs w:val="28"/>
          <w:u w:val="single"/>
        </w:rPr>
        <w:t>:</w:t>
      </w:r>
    </w:p>
    <w:p w14:paraId="10CD73F2" w14:textId="51C51B14" w:rsidR="003F6320" w:rsidRPr="00776838" w:rsidRDefault="003F6320" w:rsidP="00566B0C">
      <w:pPr>
        <w:jc w:val="both"/>
        <w:rPr>
          <w:sz w:val="22"/>
          <w:szCs w:val="22"/>
        </w:rPr>
      </w:pPr>
      <w:r w:rsidRPr="00776838">
        <w:rPr>
          <w:sz w:val="22"/>
          <w:szCs w:val="22"/>
        </w:rPr>
        <w:t>Il n’y a pas eu d’autres rv avec Laurent Jehl</w:t>
      </w:r>
      <w:r w:rsidR="00166C27">
        <w:rPr>
          <w:sz w:val="22"/>
          <w:szCs w:val="22"/>
        </w:rPr>
        <w:t xml:space="preserve"> </w:t>
      </w:r>
      <w:r w:rsidRPr="00776838">
        <w:rPr>
          <w:sz w:val="22"/>
          <w:szCs w:val="22"/>
        </w:rPr>
        <w:t xml:space="preserve"> afin de travailler sur le bilan du PLHI – le bil</w:t>
      </w:r>
      <w:r w:rsidR="006330C6" w:rsidRPr="00776838">
        <w:rPr>
          <w:sz w:val="22"/>
          <w:szCs w:val="22"/>
        </w:rPr>
        <w:t>an trimestriel n’a pas été encore fait</w:t>
      </w:r>
      <w:r w:rsidRPr="00776838">
        <w:rPr>
          <w:sz w:val="22"/>
          <w:szCs w:val="22"/>
        </w:rPr>
        <w:t xml:space="preserve">. </w:t>
      </w:r>
    </w:p>
    <w:p w14:paraId="34E5D312" w14:textId="77777777" w:rsidR="003F6320" w:rsidRPr="00776838" w:rsidRDefault="003F6320" w:rsidP="00566B0C">
      <w:pPr>
        <w:jc w:val="both"/>
        <w:rPr>
          <w:sz w:val="22"/>
          <w:szCs w:val="22"/>
        </w:rPr>
      </w:pPr>
      <w:r w:rsidRPr="00776838">
        <w:rPr>
          <w:sz w:val="22"/>
          <w:szCs w:val="22"/>
        </w:rPr>
        <w:t xml:space="preserve">Lors des premiers contacts avec les mairies des trois villages sélectionnés pour notre projet de « Village de demain »  il a été clairement indiqué que le moment était mal venu au vu du timing des élections municipales… dans ce contexte comment pouvons nous travailler ? </w:t>
      </w:r>
    </w:p>
    <w:p w14:paraId="6FDF304E" w14:textId="26BCF0DD" w:rsidR="003F6320" w:rsidRPr="00776838" w:rsidRDefault="003F6320" w:rsidP="00566B0C">
      <w:pPr>
        <w:jc w:val="both"/>
        <w:rPr>
          <w:sz w:val="22"/>
          <w:szCs w:val="22"/>
        </w:rPr>
      </w:pPr>
      <w:r w:rsidRPr="00776838">
        <w:rPr>
          <w:sz w:val="22"/>
          <w:szCs w:val="22"/>
        </w:rPr>
        <w:t>Ce point</w:t>
      </w:r>
      <w:r w:rsidR="00166C27">
        <w:rPr>
          <w:sz w:val="22"/>
          <w:szCs w:val="22"/>
        </w:rPr>
        <w:t xml:space="preserve"> (prospective d’actions</w:t>
      </w:r>
      <w:r w:rsidR="00776838">
        <w:rPr>
          <w:sz w:val="22"/>
          <w:szCs w:val="22"/>
        </w:rPr>
        <w:t xml:space="preserve">) </w:t>
      </w:r>
      <w:r w:rsidRPr="00776838">
        <w:rPr>
          <w:sz w:val="22"/>
          <w:szCs w:val="22"/>
        </w:rPr>
        <w:t xml:space="preserve"> sera abordé lors de la plénière de la CCCE où le CoDev pr</w:t>
      </w:r>
      <w:r w:rsidR="00AB2E48" w:rsidRPr="00776838">
        <w:rPr>
          <w:sz w:val="22"/>
          <w:szCs w:val="22"/>
        </w:rPr>
        <w:t xml:space="preserve">ésentera son rapport d’activité. </w:t>
      </w:r>
    </w:p>
    <w:p w14:paraId="604D0736" w14:textId="77777777" w:rsidR="00F965E8" w:rsidRPr="00776838" w:rsidRDefault="00F965E8" w:rsidP="00566B0C">
      <w:pPr>
        <w:jc w:val="both"/>
        <w:rPr>
          <w:sz w:val="22"/>
          <w:szCs w:val="22"/>
        </w:rPr>
      </w:pPr>
    </w:p>
    <w:p w14:paraId="061A8B98" w14:textId="3A3DEBFD" w:rsidR="00F965E8" w:rsidRPr="00776838" w:rsidRDefault="00F965E8" w:rsidP="00566B0C">
      <w:pPr>
        <w:jc w:val="both"/>
        <w:rPr>
          <w:b/>
          <w:sz w:val="28"/>
          <w:szCs w:val="28"/>
        </w:rPr>
      </w:pPr>
      <w:r w:rsidRPr="00776838">
        <w:rPr>
          <w:b/>
          <w:sz w:val="28"/>
          <w:szCs w:val="28"/>
        </w:rPr>
        <w:t>Environnement</w:t>
      </w:r>
      <w:r w:rsidR="00FC769D">
        <w:rPr>
          <w:b/>
          <w:sz w:val="28"/>
          <w:szCs w:val="28"/>
        </w:rPr>
        <w:t xml:space="preserve"> : </w:t>
      </w:r>
    </w:p>
    <w:p w14:paraId="436A0C0D" w14:textId="77777777" w:rsidR="007A161E" w:rsidRPr="00776838" w:rsidRDefault="007A161E" w:rsidP="006330C6">
      <w:pPr>
        <w:jc w:val="both"/>
        <w:rPr>
          <w:sz w:val="22"/>
          <w:szCs w:val="22"/>
        </w:rPr>
      </w:pPr>
      <w:r w:rsidRPr="00776838">
        <w:rPr>
          <w:sz w:val="22"/>
          <w:szCs w:val="22"/>
        </w:rPr>
        <w:t xml:space="preserve">Après la réunion de restitution </w:t>
      </w:r>
      <w:r w:rsidR="00F965E8" w:rsidRPr="00776838">
        <w:rPr>
          <w:sz w:val="22"/>
          <w:szCs w:val="22"/>
        </w:rPr>
        <w:t>du diagnostique en vue de la création de la trame</w:t>
      </w:r>
      <w:r w:rsidRPr="00776838">
        <w:rPr>
          <w:sz w:val="22"/>
          <w:szCs w:val="22"/>
        </w:rPr>
        <w:t xml:space="preserve"> V/B de la CCCE des ateliers ont été programmés dans la continuité du plan d’action amenant à la réalisation de Trames V/B sur le territoire</w:t>
      </w:r>
    </w:p>
    <w:p w14:paraId="565D33A6" w14:textId="77777777" w:rsidR="007A161E" w:rsidRPr="00776838" w:rsidRDefault="007A161E" w:rsidP="006330C6">
      <w:pPr>
        <w:jc w:val="both"/>
        <w:rPr>
          <w:rFonts w:eastAsia="Times New Roman" w:cs="Arial"/>
          <w:color w:val="222222"/>
          <w:sz w:val="22"/>
          <w:szCs w:val="22"/>
          <w:shd w:val="clear" w:color="auto" w:fill="FFFFFF"/>
        </w:rPr>
      </w:pPr>
      <w:r w:rsidRPr="00776838">
        <w:rPr>
          <w:rFonts w:eastAsia="Times New Roman" w:cs="Arial"/>
          <w:color w:val="222222"/>
          <w:sz w:val="22"/>
          <w:szCs w:val="22"/>
          <w:shd w:val="clear" w:color="auto" w:fill="FFFFFF"/>
        </w:rPr>
        <w:t xml:space="preserve">Ces ateliers ont donc pour objectif de discuter des idées d’actions, proposées par la LPO, les partenaires et les communes sur chaque territoire. Il s’agira d’aborder la mise en œuvre et le portage des actions retenues. </w:t>
      </w:r>
    </w:p>
    <w:p w14:paraId="50935AD8" w14:textId="77777777" w:rsidR="007A161E" w:rsidRPr="00776838" w:rsidRDefault="007A161E" w:rsidP="006330C6">
      <w:pPr>
        <w:jc w:val="both"/>
        <w:rPr>
          <w:rFonts w:eastAsia="Times New Roman" w:cs="Arial"/>
          <w:color w:val="222222"/>
          <w:sz w:val="22"/>
          <w:szCs w:val="22"/>
          <w:shd w:val="clear" w:color="auto" w:fill="FFFFFF"/>
        </w:rPr>
      </w:pPr>
      <w:r w:rsidRPr="00776838">
        <w:rPr>
          <w:rFonts w:eastAsia="Times New Roman" w:cs="Arial"/>
          <w:color w:val="222222"/>
          <w:sz w:val="22"/>
          <w:szCs w:val="22"/>
          <w:shd w:val="clear" w:color="auto" w:fill="FFFFFF"/>
        </w:rPr>
        <w:t>Certains membres du CoDev s’y  sont inscrits. La question est de savoir si nous continuons a partic</w:t>
      </w:r>
      <w:r w:rsidR="006330C6" w:rsidRPr="00776838">
        <w:rPr>
          <w:rFonts w:eastAsia="Times New Roman" w:cs="Arial"/>
          <w:color w:val="222222"/>
          <w:sz w:val="22"/>
          <w:szCs w:val="22"/>
          <w:shd w:val="clear" w:color="auto" w:fill="FFFFFF"/>
        </w:rPr>
        <w:t>i</w:t>
      </w:r>
      <w:r w:rsidRPr="00776838">
        <w:rPr>
          <w:rFonts w:eastAsia="Times New Roman" w:cs="Arial"/>
          <w:color w:val="222222"/>
          <w:sz w:val="22"/>
          <w:szCs w:val="22"/>
          <w:shd w:val="clear" w:color="auto" w:fill="FFFFFF"/>
        </w:rPr>
        <w:t xml:space="preserve">per à la démarche (ici les ateliers) malgré nos remarques </w:t>
      </w:r>
      <w:r w:rsidR="006330C6" w:rsidRPr="00776838">
        <w:rPr>
          <w:rFonts w:eastAsia="Times New Roman" w:cs="Arial"/>
          <w:color w:val="222222"/>
          <w:sz w:val="22"/>
          <w:szCs w:val="22"/>
          <w:shd w:val="clear" w:color="auto" w:fill="FFFFFF"/>
        </w:rPr>
        <w:t xml:space="preserve">critiques </w:t>
      </w:r>
      <w:r w:rsidRPr="00776838">
        <w:rPr>
          <w:rFonts w:eastAsia="Times New Roman" w:cs="Arial"/>
          <w:color w:val="222222"/>
          <w:sz w:val="22"/>
          <w:szCs w:val="22"/>
          <w:shd w:val="clear" w:color="auto" w:fill="FFFFFF"/>
        </w:rPr>
        <w:t xml:space="preserve">sur les modalités de conception de la trame. </w:t>
      </w:r>
    </w:p>
    <w:p w14:paraId="4010EDC1" w14:textId="77777777" w:rsidR="00E7219D" w:rsidRPr="00776838" w:rsidRDefault="00DA02A0" w:rsidP="006330C6">
      <w:pPr>
        <w:jc w:val="both"/>
        <w:rPr>
          <w:rFonts w:eastAsia="Times New Roman" w:cs="Arial"/>
          <w:color w:val="222222"/>
          <w:sz w:val="22"/>
          <w:szCs w:val="22"/>
          <w:shd w:val="clear" w:color="auto" w:fill="FFFFFF"/>
        </w:rPr>
      </w:pPr>
      <w:r w:rsidRPr="00776838">
        <w:rPr>
          <w:rFonts w:eastAsia="Times New Roman" w:cs="Arial"/>
          <w:color w:val="222222"/>
          <w:sz w:val="22"/>
          <w:szCs w:val="22"/>
          <w:shd w:val="clear" w:color="auto" w:fill="FFFFFF"/>
        </w:rPr>
        <w:t>Pour Isabel C, qui s</w:t>
      </w:r>
      <w:r w:rsidR="007A161E" w:rsidRPr="00776838">
        <w:rPr>
          <w:rFonts w:eastAsia="Times New Roman" w:cs="Arial"/>
          <w:color w:val="222222"/>
          <w:sz w:val="22"/>
          <w:szCs w:val="22"/>
          <w:shd w:val="clear" w:color="auto" w:fill="FFFFFF"/>
        </w:rPr>
        <w:t>’est inscrite sur le grou</w:t>
      </w:r>
      <w:r w:rsidR="006330C6" w:rsidRPr="00776838">
        <w:rPr>
          <w:rFonts w:eastAsia="Times New Roman" w:cs="Arial"/>
          <w:color w:val="222222"/>
          <w:sz w:val="22"/>
          <w:szCs w:val="22"/>
          <w:shd w:val="clear" w:color="auto" w:fill="FFFFFF"/>
        </w:rPr>
        <w:t>pe Erstein/Gersteim/Daubansand/O</w:t>
      </w:r>
      <w:r w:rsidR="007A161E" w:rsidRPr="00776838">
        <w:rPr>
          <w:rFonts w:eastAsia="Times New Roman" w:cs="Arial"/>
          <w:color w:val="222222"/>
          <w:sz w:val="22"/>
          <w:szCs w:val="22"/>
          <w:shd w:val="clear" w:color="auto" w:fill="FFFFFF"/>
        </w:rPr>
        <w:t xml:space="preserve">benheim  </w:t>
      </w:r>
      <w:r w:rsidRPr="00776838">
        <w:rPr>
          <w:rFonts w:eastAsia="Times New Roman" w:cs="Arial"/>
          <w:color w:val="222222"/>
          <w:sz w:val="22"/>
          <w:szCs w:val="22"/>
          <w:shd w:val="clear" w:color="auto" w:fill="FFFFFF"/>
        </w:rPr>
        <w:t xml:space="preserve">il lui paraît intéressant de suivre la démarche jusqu’au bout d’autant que l’on peut espérer que la LPO aura une vision se rapprochant plus de notre conception et pourra ainsi insuffler  une vision plus globalisante des actions à choisir et à mener ( être plus sensible à la cohérence des actions entre les </w:t>
      </w:r>
      <w:r w:rsidR="006330C6" w:rsidRPr="00776838">
        <w:rPr>
          <w:rFonts w:eastAsia="Times New Roman" w:cs="Arial"/>
          <w:color w:val="222222"/>
          <w:sz w:val="22"/>
          <w:szCs w:val="22"/>
          <w:shd w:val="clear" w:color="auto" w:fill="FFFFFF"/>
        </w:rPr>
        <w:t xml:space="preserve">les différentes </w:t>
      </w:r>
      <w:r w:rsidRPr="00776838">
        <w:rPr>
          <w:rFonts w:eastAsia="Times New Roman" w:cs="Arial"/>
          <w:color w:val="222222"/>
          <w:sz w:val="22"/>
          <w:szCs w:val="22"/>
          <w:shd w:val="clear" w:color="auto" w:fill="FFFFFF"/>
        </w:rPr>
        <w:t>zones</w:t>
      </w:r>
      <w:r w:rsidR="006330C6" w:rsidRPr="00776838">
        <w:rPr>
          <w:rFonts w:eastAsia="Times New Roman" w:cs="Arial"/>
          <w:color w:val="222222"/>
          <w:sz w:val="22"/>
          <w:szCs w:val="22"/>
          <w:shd w:val="clear" w:color="auto" w:fill="FFFFFF"/>
        </w:rPr>
        <w:t xml:space="preserve"> constituant le territoire de la CCCE</w:t>
      </w:r>
      <w:r w:rsidRPr="00776838">
        <w:rPr>
          <w:rFonts w:eastAsia="Times New Roman" w:cs="Arial"/>
          <w:color w:val="222222"/>
          <w:sz w:val="22"/>
          <w:szCs w:val="22"/>
          <w:shd w:val="clear" w:color="auto" w:fill="FFFFFF"/>
        </w:rPr>
        <w:t xml:space="preserve"> etc ..pour assurer une </w:t>
      </w:r>
      <w:r w:rsidR="006330C6" w:rsidRPr="00776838">
        <w:rPr>
          <w:rFonts w:eastAsia="Times New Roman" w:cs="Arial"/>
          <w:color w:val="222222"/>
          <w:sz w:val="22"/>
          <w:szCs w:val="22"/>
          <w:shd w:val="clear" w:color="auto" w:fill="FFFFFF"/>
        </w:rPr>
        <w:t>continuité</w:t>
      </w:r>
      <w:r w:rsidRPr="00776838">
        <w:rPr>
          <w:rFonts w:eastAsia="Times New Roman" w:cs="Arial"/>
          <w:color w:val="222222"/>
          <w:sz w:val="22"/>
          <w:szCs w:val="22"/>
          <w:shd w:val="clear" w:color="auto" w:fill="FFFFFF"/>
        </w:rPr>
        <w:t xml:space="preserve"> réelle) </w:t>
      </w:r>
    </w:p>
    <w:p w14:paraId="647DE46C" w14:textId="77777777" w:rsidR="00E7219D" w:rsidRPr="00776838" w:rsidRDefault="00E7219D" w:rsidP="006330C6">
      <w:pPr>
        <w:jc w:val="both"/>
        <w:rPr>
          <w:rFonts w:eastAsia="Times New Roman" w:cs="Arial"/>
          <w:color w:val="222222"/>
          <w:sz w:val="22"/>
          <w:szCs w:val="22"/>
          <w:shd w:val="clear" w:color="auto" w:fill="FFFFFF"/>
        </w:rPr>
      </w:pPr>
    </w:p>
    <w:p w14:paraId="4CB0DEDF" w14:textId="4BB750C6" w:rsidR="007A161E" w:rsidRPr="00776838" w:rsidRDefault="00E7219D" w:rsidP="006330C6">
      <w:pPr>
        <w:jc w:val="both"/>
        <w:rPr>
          <w:rFonts w:eastAsia="Times New Roman" w:cs="Times New Roman"/>
          <w:b/>
          <w:sz w:val="28"/>
          <w:szCs w:val="28"/>
        </w:rPr>
      </w:pPr>
      <w:r w:rsidRPr="00776838">
        <w:rPr>
          <w:rFonts w:eastAsia="Times New Roman" w:cs="Arial"/>
          <w:b/>
          <w:color w:val="222222"/>
          <w:sz w:val="28"/>
          <w:szCs w:val="28"/>
          <w:shd w:val="clear" w:color="auto" w:fill="FFFFFF"/>
        </w:rPr>
        <w:t>Atelier Communication</w:t>
      </w:r>
      <w:r w:rsidR="00FC769D">
        <w:rPr>
          <w:rFonts w:eastAsia="Times New Roman" w:cs="Arial"/>
          <w:b/>
          <w:color w:val="222222"/>
          <w:sz w:val="28"/>
          <w:szCs w:val="28"/>
          <w:shd w:val="clear" w:color="auto" w:fill="FFFFFF"/>
        </w:rPr>
        <w:t> :</w:t>
      </w:r>
      <w:r w:rsidRPr="00776838">
        <w:rPr>
          <w:rFonts w:eastAsia="Times New Roman" w:cs="Arial"/>
          <w:b/>
          <w:color w:val="222222"/>
          <w:sz w:val="28"/>
          <w:szCs w:val="28"/>
          <w:shd w:val="clear" w:color="auto" w:fill="FFFFFF"/>
        </w:rPr>
        <w:t xml:space="preserve"> </w:t>
      </w:r>
      <w:r w:rsidR="00DA02A0" w:rsidRPr="00776838">
        <w:rPr>
          <w:rFonts w:eastAsia="Times New Roman" w:cs="Arial"/>
          <w:b/>
          <w:color w:val="222222"/>
          <w:sz w:val="28"/>
          <w:szCs w:val="28"/>
          <w:shd w:val="clear" w:color="auto" w:fill="FFFFFF"/>
        </w:rPr>
        <w:t xml:space="preserve"> </w:t>
      </w:r>
    </w:p>
    <w:p w14:paraId="71A45D99" w14:textId="77777777" w:rsidR="00FC769D" w:rsidRDefault="00776838" w:rsidP="00776838">
      <w:pPr>
        <w:rPr>
          <w:rFonts w:eastAsia="Times New Roman" w:cs="Arial"/>
          <w:sz w:val="22"/>
          <w:szCs w:val="22"/>
        </w:rPr>
      </w:pPr>
      <w:r w:rsidRPr="00776838">
        <w:rPr>
          <w:rFonts w:eastAsia="Times New Roman" w:cs="Arial"/>
          <w:sz w:val="22"/>
          <w:szCs w:val="22"/>
        </w:rPr>
        <w:t xml:space="preserve">L'atelier communication se concentre sur la poursuite de l'alimentation du site internet et des réseaux sociaux. La poursuite de l'atelier communication et son déploiement dépend également de la coopération de la CCCE à </w:t>
      </w:r>
      <w:r w:rsidR="00FC769D" w:rsidRPr="00776838">
        <w:rPr>
          <w:rFonts w:eastAsia="Times New Roman" w:cs="Arial"/>
          <w:sz w:val="22"/>
          <w:szCs w:val="22"/>
        </w:rPr>
        <w:t>relayer</w:t>
      </w:r>
      <w:r w:rsidRPr="00776838">
        <w:rPr>
          <w:rFonts w:eastAsia="Times New Roman" w:cs="Arial"/>
          <w:sz w:val="22"/>
          <w:szCs w:val="22"/>
        </w:rPr>
        <w:t xml:space="preserve"> nos publications. </w:t>
      </w:r>
    </w:p>
    <w:p w14:paraId="1356E1F0" w14:textId="3B99FD12" w:rsidR="006330C6" w:rsidRPr="00FC769D" w:rsidRDefault="00FC769D" w:rsidP="00FC769D">
      <w:pPr>
        <w:rPr>
          <w:rFonts w:eastAsia="Times New Roman" w:cs="Times New Roman"/>
          <w:sz w:val="22"/>
          <w:szCs w:val="22"/>
        </w:rPr>
      </w:pPr>
      <w:r>
        <w:rPr>
          <w:rFonts w:eastAsia="Times New Roman" w:cs="Arial"/>
          <w:sz w:val="22"/>
          <w:szCs w:val="22"/>
        </w:rPr>
        <w:t>L</w:t>
      </w:r>
      <w:r w:rsidR="00776838" w:rsidRPr="00776838">
        <w:rPr>
          <w:rFonts w:eastAsia="Times New Roman" w:cs="Arial"/>
          <w:sz w:val="22"/>
          <w:szCs w:val="22"/>
        </w:rPr>
        <w:t xml:space="preserve">a </w:t>
      </w:r>
      <w:r>
        <w:rPr>
          <w:rFonts w:eastAsia="Times New Roman" w:cs="Arial"/>
          <w:sz w:val="22"/>
          <w:szCs w:val="22"/>
        </w:rPr>
        <w:t xml:space="preserve">visite de la </w:t>
      </w:r>
      <w:r w:rsidR="00776838" w:rsidRPr="00776838">
        <w:rPr>
          <w:rFonts w:eastAsia="Times New Roman" w:cs="Arial"/>
          <w:sz w:val="22"/>
          <w:szCs w:val="22"/>
        </w:rPr>
        <w:t>ferme Kieffer sera l'occasion d'interviewer d'autres personnes.</w:t>
      </w:r>
    </w:p>
    <w:p w14:paraId="4C4E7F2A" w14:textId="77777777" w:rsidR="006330C6" w:rsidRPr="00776838" w:rsidRDefault="006330C6" w:rsidP="006330C6">
      <w:pPr>
        <w:pStyle w:val="NormalWeb"/>
        <w:spacing w:before="0" w:beforeAutospacing="0" w:after="0" w:afterAutospacing="0"/>
        <w:rPr>
          <w:rFonts w:asciiTheme="minorHAnsi" w:hAnsiTheme="minorHAnsi"/>
          <w:color w:val="222222"/>
        </w:rPr>
      </w:pPr>
      <w:r w:rsidRPr="00776838">
        <w:rPr>
          <w:rFonts w:asciiTheme="minorHAnsi" w:hAnsiTheme="minorHAnsi"/>
          <w:color w:val="222222"/>
          <w:sz w:val="22"/>
          <w:szCs w:val="22"/>
        </w:rPr>
        <w:t> </w:t>
      </w:r>
    </w:p>
    <w:p w14:paraId="7A715F52" w14:textId="5C1C49E6" w:rsidR="006330C6" w:rsidRPr="00FC769D" w:rsidRDefault="00FC769D" w:rsidP="00FC769D">
      <w:pPr>
        <w:pStyle w:val="NormalWeb"/>
        <w:spacing w:before="0" w:beforeAutospacing="0" w:after="0" w:afterAutospacing="0"/>
        <w:ind w:firstLine="708"/>
        <w:rPr>
          <w:rFonts w:asciiTheme="minorHAnsi" w:hAnsiTheme="minorHAnsi"/>
          <w:b/>
          <w:color w:val="222222"/>
          <w:sz w:val="28"/>
          <w:szCs w:val="28"/>
        </w:rPr>
      </w:pPr>
      <w:r w:rsidRPr="00FC769D">
        <w:rPr>
          <w:rFonts w:asciiTheme="minorHAnsi" w:hAnsiTheme="minorHAnsi"/>
          <w:b/>
          <w:color w:val="222222"/>
          <w:sz w:val="28"/>
          <w:szCs w:val="28"/>
        </w:rPr>
        <w:t>3 -</w:t>
      </w:r>
      <w:r w:rsidR="006330C6" w:rsidRPr="00FC769D">
        <w:rPr>
          <w:rFonts w:asciiTheme="minorHAnsi" w:hAnsiTheme="minorHAnsi"/>
          <w:b/>
          <w:color w:val="222222"/>
          <w:sz w:val="28"/>
          <w:szCs w:val="28"/>
        </w:rPr>
        <w:t xml:space="preserve"> Rapport d'activité du CoDev</w:t>
      </w:r>
      <w:r w:rsidR="006330C6" w:rsidRPr="00FC769D">
        <w:rPr>
          <w:rStyle w:val="apple-converted-space"/>
          <w:rFonts w:asciiTheme="minorHAnsi" w:hAnsiTheme="minorHAnsi"/>
          <w:b/>
          <w:color w:val="222222"/>
          <w:sz w:val="28"/>
          <w:szCs w:val="28"/>
        </w:rPr>
        <w:t> </w:t>
      </w:r>
    </w:p>
    <w:p w14:paraId="76C4DE92" w14:textId="77777777" w:rsidR="00FC769D" w:rsidRPr="00166C27" w:rsidRDefault="00FC769D" w:rsidP="006330C6">
      <w:pPr>
        <w:pStyle w:val="NormalWeb"/>
        <w:spacing w:before="0" w:beforeAutospacing="0" w:after="0" w:afterAutospacing="0"/>
        <w:rPr>
          <w:rFonts w:asciiTheme="minorHAnsi" w:hAnsiTheme="minorHAnsi"/>
          <w:color w:val="222222"/>
          <w:sz w:val="22"/>
          <w:szCs w:val="22"/>
        </w:rPr>
      </w:pPr>
      <w:r w:rsidRPr="00166C27">
        <w:rPr>
          <w:rFonts w:asciiTheme="minorHAnsi" w:hAnsiTheme="minorHAnsi"/>
          <w:color w:val="222222"/>
          <w:sz w:val="22"/>
          <w:szCs w:val="22"/>
        </w:rPr>
        <w:t>Dominique a fait une première ébauche du rapport d’activité sous forme de P.P.</w:t>
      </w:r>
    </w:p>
    <w:p w14:paraId="6F06D4E2" w14:textId="51EF1201" w:rsidR="00566B0C" w:rsidRPr="00166C27" w:rsidRDefault="00FC769D" w:rsidP="00166C27">
      <w:pPr>
        <w:pStyle w:val="NormalWeb"/>
        <w:spacing w:before="0" w:beforeAutospacing="0" w:after="0" w:afterAutospacing="0"/>
        <w:rPr>
          <w:rFonts w:asciiTheme="minorHAnsi" w:hAnsiTheme="minorHAnsi"/>
          <w:color w:val="222222"/>
          <w:sz w:val="22"/>
          <w:szCs w:val="22"/>
        </w:rPr>
      </w:pPr>
      <w:r w:rsidRPr="00166C27">
        <w:rPr>
          <w:rFonts w:asciiTheme="minorHAnsi" w:hAnsiTheme="minorHAnsi"/>
          <w:color w:val="222222"/>
          <w:sz w:val="22"/>
          <w:szCs w:val="22"/>
        </w:rPr>
        <w:t>Ce rapport d’activité sera présenté lors de la plénière de la CCCE fin juin. Il est important que celui-ci soit « tonique »</w:t>
      </w:r>
      <w:r w:rsidR="00166C27" w:rsidRPr="00166C27">
        <w:rPr>
          <w:rFonts w:asciiTheme="minorHAnsi" w:hAnsiTheme="minorHAnsi"/>
          <w:color w:val="222222"/>
          <w:sz w:val="22"/>
          <w:szCs w:val="22"/>
        </w:rPr>
        <w:t xml:space="preserve"> pour un exposé dynamique </w:t>
      </w:r>
      <w:r w:rsidRPr="00166C27">
        <w:rPr>
          <w:rFonts w:asciiTheme="minorHAnsi" w:hAnsiTheme="minorHAnsi"/>
          <w:color w:val="222222"/>
          <w:sz w:val="22"/>
          <w:szCs w:val="22"/>
        </w:rPr>
        <w:t xml:space="preserve"> voir « interpellant » </w:t>
      </w:r>
      <w:r w:rsidR="00166C27" w:rsidRPr="00166C27">
        <w:rPr>
          <w:rFonts w:asciiTheme="minorHAnsi" w:hAnsiTheme="minorHAnsi"/>
          <w:color w:val="222222"/>
          <w:sz w:val="22"/>
          <w:szCs w:val="22"/>
        </w:rPr>
        <w:t>pour bousculer les élus de la CCCE que l’on voudrait plus intéressés par les possibilité</w:t>
      </w:r>
      <w:r w:rsidR="00166C27">
        <w:rPr>
          <w:rFonts w:asciiTheme="minorHAnsi" w:hAnsiTheme="minorHAnsi"/>
          <w:color w:val="222222"/>
          <w:sz w:val="22"/>
          <w:szCs w:val="22"/>
        </w:rPr>
        <w:t>s</w:t>
      </w:r>
      <w:r w:rsidR="00166C27" w:rsidRPr="00166C27">
        <w:rPr>
          <w:rFonts w:asciiTheme="minorHAnsi" w:hAnsiTheme="minorHAnsi"/>
          <w:color w:val="222222"/>
          <w:sz w:val="22"/>
          <w:szCs w:val="22"/>
        </w:rPr>
        <w:t xml:space="preserve"> offerte par le CoDev.  </w:t>
      </w:r>
    </w:p>
    <w:p w14:paraId="2DF853D8" w14:textId="5B929AC3" w:rsidR="00166C27" w:rsidRPr="00166C27" w:rsidRDefault="00166C27">
      <w:pPr>
        <w:rPr>
          <w:sz w:val="22"/>
          <w:szCs w:val="22"/>
        </w:rPr>
      </w:pPr>
      <w:r w:rsidRPr="00166C27">
        <w:rPr>
          <w:sz w:val="22"/>
          <w:szCs w:val="22"/>
        </w:rPr>
        <w:t>Pour la présen</w:t>
      </w:r>
      <w:r>
        <w:rPr>
          <w:sz w:val="22"/>
          <w:szCs w:val="22"/>
        </w:rPr>
        <w:t>ta</w:t>
      </w:r>
      <w:r w:rsidRPr="00166C27">
        <w:rPr>
          <w:sz w:val="22"/>
          <w:szCs w:val="22"/>
        </w:rPr>
        <w:t xml:space="preserve">tion : il est important que ce ne soit pas Dominique seul qui présente le R.A </w:t>
      </w:r>
    </w:p>
    <w:p w14:paraId="224801FC" w14:textId="77777777" w:rsidR="00166C27" w:rsidRDefault="00166C27">
      <w:pPr>
        <w:rPr>
          <w:sz w:val="22"/>
          <w:szCs w:val="22"/>
        </w:rPr>
      </w:pPr>
      <w:r w:rsidRPr="00166C27">
        <w:rPr>
          <w:sz w:val="22"/>
          <w:szCs w:val="22"/>
        </w:rPr>
        <w:t>Daniel, Emmanuelle et Marc seront sollicités</w:t>
      </w:r>
      <w:r>
        <w:rPr>
          <w:sz w:val="22"/>
          <w:szCs w:val="22"/>
        </w:rPr>
        <w:t xml:space="preserve">. </w:t>
      </w:r>
    </w:p>
    <w:p w14:paraId="35F95C8B" w14:textId="17212C86" w:rsidR="00166C27" w:rsidRPr="007A161E" w:rsidRDefault="00166C27">
      <w:pPr>
        <w:rPr>
          <w:sz w:val="20"/>
          <w:szCs w:val="20"/>
        </w:rPr>
      </w:pPr>
      <w:r>
        <w:rPr>
          <w:sz w:val="22"/>
          <w:szCs w:val="22"/>
        </w:rPr>
        <w:t>Dominique va communiquer le P.P afin qu’il puisse être amandé/enrichi par les membres du CoDev</w:t>
      </w:r>
      <w:r>
        <w:rPr>
          <w:sz w:val="20"/>
          <w:szCs w:val="20"/>
        </w:rPr>
        <w:t xml:space="preserve">  </w:t>
      </w:r>
    </w:p>
    <w:sectPr w:rsidR="00166C27" w:rsidRPr="007A161E" w:rsidSect="00BF6EAE">
      <w:footerReference w:type="even" r:id="rId9"/>
      <w:footerReference w:type="default" r:id="rId10"/>
      <w:pgSz w:w="11900" w:h="16840"/>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9918" w14:textId="77777777" w:rsidR="00BF6EAE" w:rsidRDefault="00BF6EAE" w:rsidP="00BF6EAE">
      <w:r>
        <w:separator/>
      </w:r>
    </w:p>
  </w:endnote>
  <w:endnote w:type="continuationSeparator" w:id="0">
    <w:p w14:paraId="24869CC0" w14:textId="77777777" w:rsidR="00BF6EAE" w:rsidRDefault="00BF6EAE" w:rsidP="00BF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0D6FD" w14:textId="77777777" w:rsidR="00BF6EAE" w:rsidRDefault="00BF6EAE" w:rsidP="007B27B4">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B4906">
      <w:rPr>
        <w:rStyle w:val="Numrodepage"/>
        <w:noProof/>
      </w:rPr>
      <w:t>2</w:t>
    </w:r>
    <w:r>
      <w:rPr>
        <w:rStyle w:val="Numrodepage"/>
      </w:rPr>
      <w:fldChar w:fldCharType="end"/>
    </w:r>
  </w:p>
  <w:sdt>
    <w:sdtPr>
      <w:rPr>
        <w:rFonts w:ascii="Cambria" w:hAnsi="Cambria"/>
      </w:rPr>
      <w:alias w:val="Titre"/>
      <w:id w:val="179466069"/>
      <w:placeholder>
        <w:docPart w:val="E9415F585D696E4F99E4E755721CC2DD"/>
      </w:placeholder>
      <w:dataBinding w:prefixMappings="xmlns:ns0='http://schemas.openxmlformats.org/package/2006/metadata/core-properties' xmlns:ns1='http://purl.org/dc/elements/1.1/'" w:xpath="/ns0:coreProperties[1]/ns1:title[1]" w:storeItemID="{6C3C8BC8-F283-45AE-878A-BAB7291924A1}"/>
      <w:text/>
    </w:sdtPr>
    <w:sdtEndPr/>
    <w:sdtContent>
      <w:p w14:paraId="07ECA010" w14:textId="1A9CE122" w:rsidR="00BF6EAE" w:rsidRDefault="00BF6EAE" w:rsidP="00BF6EAE">
        <w:pPr>
          <w:pStyle w:val="En-tte"/>
          <w:pBdr>
            <w:between w:val="single" w:sz="4" w:space="1" w:color="4F81BD" w:themeColor="accent1"/>
          </w:pBdr>
          <w:spacing w:line="276" w:lineRule="auto"/>
          <w:ind w:right="360" w:firstLine="360"/>
          <w:jc w:val="center"/>
          <w:rPr>
            <w:rFonts w:ascii="Cambria" w:hAnsi="Cambria"/>
          </w:rPr>
        </w:pPr>
        <w:r>
          <w:rPr>
            <w:rFonts w:ascii="Cambria" w:hAnsi="Cambria"/>
          </w:rPr>
          <w:t>Plénière CCCE du 2 juin 2025</w:t>
        </w:r>
      </w:p>
    </w:sdtContent>
  </w:sdt>
  <w:sdt>
    <w:sdtPr>
      <w:rPr>
        <w:rFonts w:ascii="Cambria" w:hAnsi="Cambria"/>
      </w:rPr>
      <w:alias w:val="Date"/>
      <w:id w:val="179466070"/>
      <w:placeholder>
        <w:docPart w:val="9F1588E050204B44A97882318825A2BE"/>
      </w:placeholder>
      <w:showingPlcHd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EndPr/>
    <w:sdtContent>
      <w:p w14:paraId="1BC52C07" w14:textId="77777777" w:rsidR="00BF6EAE" w:rsidRDefault="00BF6EAE">
        <w:pPr>
          <w:pStyle w:val="En-tte"/>
          <w:pBdr>
            <w:between w:val="single" w:sz="4" w:space="1" w:color="4F81BD" w:themeColor="accent1"/>
          </w:pBdr>
          <w:spacing w:line="276" w:lineRule="auto"/>
          <w:jc w:val="center"/>
          <w:rPr>
            <w:rFonts w:ascii="Cambria" w:hAnsi="Cambria"/>
          </w:rPr>
        </w:pPr>
        <w:r>
          <w:rPr>
            <w:rFonts w:ascii="Cambria" w:hAnsi="Cambria"/>
          </w:rPr>
          <w:t>[Type la date]</w:t>
        </w:r>
      </w:p>
    </w:sdtContent>
  </w:sdt>
  <w:p w14:paraId="6FA44D1F" w14:textId="77777777" w:rsidR="00BF6EAE" w:rsidRDefault="00BF6EAE" w:rsidP="00BF6EA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17FD" w14:textId="77777777" w:rsidR="00BF6EAE" w:rsidRDefault="00BF6EAE" w:rsidP="007B27B4">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B4906">
      <w:rPr>
        <w:rStyle w:val="Numrodepage"/>
        <w:noProof/>
      </w:rPr>
      <w:t>1</w:t>
    </w:r>
    <w:r>
      <w:rPr>
        <w:rStyle w:val="Numrodepage"/>
      </w:rPr>
      <w:fldChar w:fldCharType="end"/>
    </w:r>
  </w:p>
  <w:sdt>
    <w:sdtPr>
      <w:rPr>
        <w:rFonts w:ascii="Cambria" w:hAnsi="Cambria"/>
      </w:rPr>
      <w:alias w:val="Titre"/>
      <w:id w:val="1555505576"/>
      <w:dataBinding w:prefixMappings="xmlns:ns0='http://schemas.openxmlformats.org/package/2006/metadata/core-properties' xmlns:ns1='http://purl.org/dc/elements/1.1/'" w:xpath="/ns0:coreProperties[1]/ns1:title[1]" w:storeItemID="{6C3C8BC8-F283-45AE-878A-BAB7291924A1}"/>
      <w:text/>
    </w:sdtPr>
    <w:sdtEndPr/>
    <w:sdtContent>
      <w:p w14:paraId="66A9BCF0" w14:textId="3F04A145" w:rsidR="00BF6EAE" w:rsidRDefault="00BF6EAE" w:rsidP="00BF6EAE">
        <w:pPr>
          <w:pStyle w:val="En-tte"/>
          <w:pBdr>
            <w:between w:val="single" w:sz="4" w:space="1" w:color="4F81BD" w:themeColor="accent1"/>
          </w:pBdr>
          <w:spacing w:line="276" w:lineRule="auto"/>
          <w:ind w:right="360" w:firstLine="360"/>
          <w:jc w:val="center"/>
          <w:rPr>
            <w:rFonts w:ascii="Cambria" w:hAnsi="Cambria"/>
          </w:rPr>
        </w:pPr>
        <w:r>
          <w:rPr>
            <w:rFonts w:ascii="Cambria" w:hAnsi="Cambria"/>
          </w:rPr>
          <w:t>Plénière CCCE du 2 juin 2025</w:t>
        </w:r>
      </w:p>
    </w:sdtContent>
  </w:sdt>
  <w:p w14:paraId="67E8973D" w14:textId="77777777" w:rsidR="00BF6EAE" w:rsidRDefault="00BF6EAE" w:rsidP="00BF6EAE">
    <w:pPr>
      <w:pStyle w:val="Pieddepage"/>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E9543" w14:textId="77777777" w:rsidR="00BF6EAE" w:rsidRDefault="00BF6EAE" w:rsidP="00BF6EAE">
      <w:r>
        <w:separator/>
      </w:r>
    </w:p>
  </w:footnote>
  <w:footnote w:type="continuationSeparator" w:id="0">
    <w:p w14:paraId="01E2D383" w14:textId="77777777" w:rsidR="00BF6EAE" w:rsidRDefault="00BF6EAE" w:rsidP="00BF6E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31E9"/>
    <w:multiLevelType w:val="hybridMultilevel"/>
    <w:tmpl w:val="7F102FC0"/>
    <w:lvl w:ilvl="0" w:tplc="83E8E570">
      <w:start w:val="1"/>
      <w:numFmt w:val="bullet"/>
      <w:lvlText w:val=""/>
      <w:lvlJc w:val="left"/>
      <w:pPr>
        <w:ind w:left="1068" w:hanging="360"/>
      </w:pPr>
      <w:rPr>
        <w:rFonts w:ascii="Symbol" w:eastAsiaTheme="minorEastAsia" w:hAnsi="Symbol" w:cs="Times New Roman" w:hint="default"/>
        <w:color w:val="auto"/>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03B2D7F"/>
    <w:multiLevelType w:val="hybridMultilevel"/>
    <w:tmpl w:val="BE266F0A"/>
    <w:lvl w:ilvl="0" w:tplc="4D983B6A">
      <w:start w:val="2"/>
      <w:numFmt w:val="bullet"/>
      <w:lvlText w:val=""/>
      <w:lvlJc w:val="left"/>
      <w:pPr>
        <w:ind w:left="1068" w:hanging="360"/>
      </w:pPr>
      <w:rPr>
        <w:rFonts w:ascii="Symbol" w:eastAsiaTheme="minorEastAsia" w:hAnsi="Symbol" w:cs="Arial"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DD246D0"/>
    <w:multiLevelType w:val="hybridMultilevel"/>
    <w:tmpl w:val="238880C2"/>
    <w:lvl w:ilvl="0" w:tplc="10A4D886">
      <w:start w:val="1"/>
      <w:numFmt w:val="bullet"/>
      <w:lvlText w:val="-"/>
      <w:lvlJc w:val="left"/>
      <w:pPr>
        <w:ind w:left="1528" w:hanging="820"/>
      </w:pPr>
      <w:rPr>
        <w:rFonts w:ascii="Cambria" w:eastAsiaTheme="minorEastAsia" w:hAnsi="Cambri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3D"/>
    <w:rsid w:val="000F42E5"/>
    <w:rsid w:val="00166C27"/>
    <w:rsid w:val="001B4906"/>
    <w:rsid w:val="003F6320"/>
    <w:rsid w:val="0049758A"/>
    <w:rsid w:val="004B316E"/>
    <w:rsid w:val="00566B0C"/>
    <w:rsid w:val="005B003D"/>
    <w:rsid w:val="006330C6"/>
    <w:rsid w:val="00721E1D"/>
    <w:rsid w:val="00747F36"/>
    <w:rsid w:val="00776838"/>
    <w:rsid w:val="007A161E"/>
    <w:rsid w:val="00A71D63"/>
    <w:rsid w:val="00AB2E48"/>
    <w:rsid w:val="00BF6EAE"/>
    <w:rsid w:val="00DA02A0"/>
    <w:rsid w:val="00E7219D"/>
    <w:rsid w:val="00F965E8"/>
    <w:rsid w:val="00FC76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8ED5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B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nhideWhenUsed/>
    <w:rsid w:val="00566B0C"/>
    <w:pPr>
      <w:autoSpaceDE w:val="0"/>
      <w:autoSpaceDN w:val="0"/>
      <w:adjustRightInd w:val="0"/>
      <w:spacing w:after="100"/>
      <w:jc w:val="both"/>
    </w:pPr>
    <w:rPr>
      <w:rFonts w:ascii="Times New Roman" w:eastAsia="Times New Roman" w:hAnsi="Times New Roman" w:cs="Times New Roman"/>
      <w:lang w:eastAsia="en-US"/>
    </w:rPr>
  </w:style>
  <w:style w:type="paragraph" w:styleId="NormalWeb">
    <w:name w:val="Normal (Web)"/>
    <w:basedOn w:val="Normal"/>
    <w:uiPriority w:val="99"/>
    <w:unhideWhenUsed/>
    <w:rsid w:val="006330C6"/>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6330C6"/>
  </w:style>
  <w:style w:type="character" w:styleId="Numrodeligne">
    <w:name w:val="line number"/>
    <w:basedOn w:val="Policepardfaut"/>
    <w:uiPriority w:val="99"/>
    <w:semiHidden/>
    <w:unhideWhenUsed/>
    <w:rsid w:val="00BF6EAE"/>
  </w:style>
  <w:style w:type="paragraph" w:styleId="Pieddepage">
    <w:name w:val="footer"/>
    <w:basedOn w:val="Normal"/>
    <w:link w:val="PieddepageCar"/>
    <w:uiPriority w:val="99"/>
    <w:unhideWhenUsed/>
    <w:rsid w:val="00BF6EAE"/>
    <w:pPr>
      <w:tabs>
        <w:tab w:val="center" w:pos="4536"/>
        <w:tab w:val="right" w:pos="9072"/>
      </w:tabs>
    </w:pPr>
  </w:style>
  <w:style w:type="character" w:customStyle="1" w:styleId="PieddepageCar">
    <w:name w:val="Pied de page Car"/>
    <w:basedOn w:val="Policepardfaut"/>
    <w:link w:val="Pieddepage"/>
    <w:uiPriority w:val="99"/>
    <w:rsid w:val="00BF6EAE"/>
  </w:style>
  <w:style w:type="character" w:styleId="Numrodepage">
    <w:name w:val="page number"/>
    <w:basedOn w:val="Policepardfaut"/>
    <w:uiPriority w:val="99"/>
    <w:semiHidden/>
    <w:unhideWhenUsed/>
    <w:rsid w:val="00BF6EAE"/>
  </w:style>
  <w:style w:type="paragraph" w:styleId="En-tte">
    <w:name w:val="header"/>
    <w:basedOn w:val="Normal"/>
    <w:link w:val="En-tteCar"/>
    <w:uiPriority w:val="99"/>
    <w:unhideWhenUsed/>
    <w:rsid w:val="00BF6EAE"/>
    <w:pPr>
      <w:tabs>
        <w:tab w:val="center" w:pos="4536"/>
        <w:tab w:val="right" w:pos="9072"/>
      </w:tabs>
    </w:pPr>
  </w:style>
  <w:style w:type="character" w:customStyle="1" w:styleId="En-tteCar">
    <w:name w:val="En-tête Car"/>
    <w:basedOn w:val="Policepardfaut"/>
    <w:link w:val="En-tte"/>
    <w:uiPriority w:val="99"/>
    <w:rsid w:val="00BF6EAE"/>
  </w:style>
  <w:style w:type="table" w:styleId="Trameclaire-Accent1">
    <w:name w:val="Light Shading Accent 1"/>
    <w:basedOn w:val="TableauNormal"/>
    <w:uiPriority w:val="60"/>
    <w:rsid w:val="00BF6EAE"/>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B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nhideWhenUsed/>
    <w:rsid w:val="00566B0C"/>
    <w:pPr>
      <w:autoSpaceDE w:val="0"/>
      <w:autoSpaceDN w:val="0"/>
      <w:adjustRightInd w:val="0"/>
      <w:spacing w:after="100"/>
      <w:jc w:val="both"/>
    </w:pPr>
    <w:rPr>
      <w:rFonts w:ascii="Times New Roman" w:eastAsia="Times New Roman" w:hAnsi="Times New Roman" w:cs="Times New Roman"/>
      <w:lang w:eastAsia="en-US"/>
    </w:rPr>
  </w:style>
  <w:style w:type="paragraph" w:styleId="NormalWeb">
    <w:name w:val="Normal (Web)"/>
    <w:basedOn w:val="Normal"/>
    <w:uiPriority w:val="99"/>
    <w:unhideWhenUsed/>
    <w:rsid w:val="006330C6"/>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6330C6"/>
  </w:style>
  <w:style w:type="character" w:styleId="Numrodeligne">
    <w:name w:val="line number"/>
    <w:basedOn w:val="Policepardfaut"/>
    <w:uiPriority w:val="99"/>
    <w:semiHidden/>
    <w:unhideWhenUsed/>
    <w:rsid w:val="00BF6EAE"/>
  </w:style>
  <w:style w:type="paragraph" w:styleId="Pieddepage">
    <w:name w:val="footer"/>
    <w:basedOn w:val="Normal"/>
    <w:link w:val="PieddepageCar"/>
    <w:uiPriority w:val="99"/>
    <w:unhideWhenUsed/>
    <w:rsid w:val="00BF6EAE"/>
    <w:pPr>
      <w:tabs>
        <w:tab w:val="center" w:pos="4536"/>
        <w:tab w:val="right" w:pos="9072"/>
      </w:tabs>
    </w:pPr>
  </w:style>
  <w:style w:type="character" w:customStyle="1" w:styleId="PieddepageCar">
    <w:name w:val="Pied de page Car"/>
    <w:basedOn w:val="Policepardfaut"/>
    <w:link w:val="Pieddepage"/>
    <w:uiPriority w:val="99"/>
    <w:rsid w:val="00BF6EAE"/>
  </w:style>
  <w:style w:type="character" w:styleId="Numrodepage">
    <w:name w:val="page number"/>
    <w:basedOn w:val="Policepardfaut"/>
    <w:uiPriority w:val="99"/>
    <w:semiHidden/>
    <w:unhideWhenUsed/>
    <w:rsid w:val="00BF6EAE"/>
  </w:style>
  <w:style w:type="paragraph" w:styleId="En-tte">
    <w:name w:val="header"/>
    <w:basedOn w:val="Normal"/>
    <w:link w:val="En-tteCar"/>
    <w:uiPriority w:val="99"/>
    <w:unhideWhenUsed/>
    <w:rsid w:val="00BF6EAE"/>
    <w:pPr>
      <w:tabs>
        <w:tab w:val="center" w:pos="4536"/>
        <w:tab w:val="right" w:pos="9072"/>
      </w:tabs>
    </w:pPr>
  </w:style>
  <w:style w:type="character" w:customStyle="1" w:styleId="En-tteCar">
    <w:name w:val="En-tête Car"/>
    <w:basedOn w:val="Policepardfaut"/>
    <w:link w:val="En-tte"/>
    <w:uiPriority w:val="99"/>
    <w:rsid w:val="00BF6EAE"/>
  </w:style>
  <w:style w:type="table" w:styleId="Trameclaire-Accent1">
    <w:name w:val="Light Shading Accent 1"/>
    <w:basedOn w:val="TableauNormal"/>
    <w:uiPriority w:val="60"/>
    <w:rsid w:val="00BF6EAE"/>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5687">
      <w:bodyDiv w:val="1"/>
      <w:marLeft w:val="0"/>
      <w:marRight w:val="0"/>
      <w:marTop w:val="0"/>
      <w:marBottom w:val="0"/>
      <w:divBdr>
        <w:top w:val="none" w:sz="0" w:space="0" w:color="auto"/>
        <w:left w:val="none" w:sz="0" w:space="0" w:color="auto"/>
        <w:bottom w:val="none" w:sz="0" w:space="0" w:color="auto"/>
        <w:right w:val="none" w:sz="0" w:space="0" w:color="auto"/>
      </w:divBdr>
    </w:div>
    <w:div w:id="673187255">
      <w:bodyDiv w:val="1"/>
      <w:marLeft w:val="0"/>
      <w:marRight w:val="0"/>
      <w:marTop w:val="0"/>
      <w:marBottom w:val="0"/>
      <w:divBdr>
        <w:top w:val="none" w:sz="0" w:space="0" w:color="auto"/>
        <w:left w:val="none" w:sz="0" w:space="0" w:color="auto"/>
        <w:bottom w:val="none" w:sz="0" w:space="0" w:color="auto"/>
        <w:right w:val="none" w:sz="0" w:space="0" w:color="auto"/>
      </w:divBdr>
      <w:divsChild>
        <w:div w:id="1236696591">
          <w:marLeft w:val="0"/>
          <w:marRight w:val="0"/>
          <w:marTop w:val="0"/>
          <w:marBottom w:val="0"/>
          <w:divBdr>
            <w:top w:val="none" w:sz="0" w:space="0" w:color="auto"/>
            <w:left w:val="none" w:sz="0" w:space="0" w:color="auto"/>
            <w:bottom w:val="none" w:sz="0" w:space="0" w:color="auto"/>
            <w:right w:val="none" w:sz="0" w:space="0" w:color="auto"/>
          </w:divBdr>
        </w:div>
        <w:div w:id="704213515">
          <w:marLeft w:val="0"/>
          <w:marRight w:val="0"/>
          <w:marTop w:val="0"/>
          <w:marBottom w:val="0"/>
          <w:divBdr>
            <w:top w:val="none" w:sz="0" w:space="0" w:color="auto"/>
            <w:left w:val="none" w:sz="0" w:space="0" w:color="auto"/>
            <w:bottom w:val="none" w:sz="0" w:space="0" w:color="auto"/>
            <w:right w:val="none" w:sz="0" w:space="0" w:color="auto"/>
          </w:divBdr>
        </w:div>
        <w:div w:id="1086196824">
          <w:marLeft w:val="0"/>
          <w:marRight w:val="0"/>
          <w:marTop w:val="0"/>
          <w:marBottom w:val="0"/>
          <w:divBdr>
            <w:top w:val="none" w:sz="0" w:space="0" w:color="auto"/>
            <w:left w:val="none" w:sz="0" w:space="0" w:color="auto"/>
            <w:bottom w:val="none" w:sz="0" w:space="0" w:color="auto"/>
            <w:right w:val="none" w:sz="0" w:space="0" w:color="auto"/>
          </w:divBdr>
        </w:div>
      </w:divsChild>
    </w:div>
    <w:div w:id="1343238581">
      <w:bodyDiv w:val="1"/>
      <w:marLeft w:val="0"/>
      <w:marRight w:val="0"/>
      <w:marTop w:val="0"/>
      <w:marBottom w:val="0"/>
      <w:divBdr>
        <w:top w:val="none" w:sz="0" w:space="0" w:color="auto"/>
        <w:left w:val="none" w:sz="0" w:space="0" w:color="auto"/>
        <w:bottom w:val="none" w:sz="0" w:space="0" w:color="auto"/>
        <w:right w:val="none" w:sz="0" w:space="0" w:color="auto"/>
      </w:divBdr>
    </w:div>
    <w:div w:id="15159239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415F585D696E4F99E4E755721CC2DD"/>
        <w:category>
          <w:name w:val="Général"/>
          <w:gallery w:val="placeholder"/>
        </w:category>
        <w:types>
          <w:type w:val="bbPlcHdr"/>
        </w:types>
        <w:behaviors>
          <w:behavior w:val="content"/>
        </w:behaviors>
        <w:guid w:val="{1A2532E9-55C5-6E4E-8919-8F5980FCF8DA}"/>
      </w:docPartPr>
      <w:docPartBody>
        <w:p w14:paraId="5E03B627" w14:textId="16F52717" w:rsidR="00CA5D00" w:rsidRDefault="001953A9" w:rsidP="001953A9">
          <w:pPr>
            <w:pStyle w:val="E9415F585D696E4F99E4E755721CC2DD"/>
          </w:pPr>
          <w:r>
            <w:t>[Tapez le titre du document]</w:t>
          </w:r>
        </w:p>
      </w:docPartBody>
    </w:docPart>
    <w:docPart>
      <w:docPartPr>
        <w:name w:val="9F1588E050204B44A97882318825A2BE"/>
        <w:category>
          <w:name w:val="Général"/>
          <w:gallery w:val="placeholder"/>
        </w:category>
        <w:types>
          <w:type w:val="bbPlcHdr"/>
        </w:types>
        <w:behaviors>
          <w:behavior w:val="content"/>
        </w:behaviors>
        <w:guid w:val="{948C3193-28DA-D642-999A-A605FBDE5EEA}"/>
      </w:docPartPr>
      <w:docPartBody>
        <w:p w14:paraId="45587E1A" w14:textId="129D0F2C" w:rsidR="00CA5D00" w:rsidRDefault="001953A9" w:rsidP="001953A9">
          <w:pPr>
            <w:pStyle w:val="9F1588E050204B44A97882318825A2BE"/>
          </w:pPr>
          <w: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A9"/>
    <w:rsid w:val="001953A9"/>
    <w:rsid w:val="00CA5D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4509DA94C1754E85E096E508CF2432">
    <w:name w:val="184509DA94C1754E85E096E508CF2432"/>
    <w:rsid w:val="001953A9"/>
  </w:style>
  <w:style w:type="paragraph" w:customStyle="1" w:styleId="C195E651B3316B4BBB7F5F6980BE802B">
    <w:name w:val="C195E651B3316B4BBB7F5F6980BE802B"/>
    <w:rsid w:val="001953A9"/>
  </w:style>
  <w:style w:type="paragraph" w:customStyle="1" w:styleId="A2F10AA71A6FD6448E74EC259DFDD1DF">
    <w:name w:val="A2F10AA71A6FD6448E74EC259DFDD1DF"/>
    <w:rsid w:val="001953A9"/>
  </w:style>
  <w:style w:type="paragraph" w:customStyle="1" w:styleId="75D6EA18D94DE14CAE29D1A71DF32AD2">
    <w:name w:val="75D6EA18D94DE14CAE29D1A71DF32AD2"/>
    <w:rsid w:val="001953A9"/>
  </w:style>
  <w:style w:type="paragraph" w:customStyle="1" w:styleId="131A643C0A5485409873B43DCAF2B67A">
    <w:name w:val="131A643C0A5485409873B43DCAF2B67A"/>
    <w:rsid w:val="001953A9"/>
  </w:style>
  <w:style w:type="paragraph" w:customStyle="1" w:styleId="4ACD3AD2783FCE4FBAD5D31FA2EE7AB8">
    <w:name w:val="4ACD3AD2783FCE4FBAD5D31FA2EE7AB8"/>
    <w:rsid w:val="001953A9"/>
  </w:style>
  <w:style w:type="paragraph" w:customStyle="1" w:styleId="5820A10BA65DA3498291C87442BAB602">
    <w:name w:val="5820A10BA65DA3498291C87442BAB602"/>
    <w:rsid w:val="001953A9"/>
  </w:style>
  <w:style w:type="paragraph" w:customStyle="1" w:styleId="DECB17295B47F14B92AE80490B3172BB">
    <w:name w:val="DECB17295B47F14B92AE80490B3172BB"/>
    <w:rsid w:val="001953A9"/>
  </w:style>
  <w:style w:type="paragraph" w:customStyle="1" w:styleId="2BA0A522B5E4614E8115910DDCAB703A">
    <w:name w:val="2BA0A522B5E4614E8115910DDCAB703A"/>
    <w:rsid w:val="001953A9"/>
  </w:style>
  <w:style w:type="paragraph" w:customStyle="1" w:styleId="E9415F585D696E4F99E4E755721CC2DD">
    <w:name w:val="E9415F585D696E4F99E4E755721CC2DD"/>
    <w:rsid w:val="001953A9"/>
  </w:style>
  <w:style w:type="paragraph" w:customStyle="1" w:styleId="9F1588E050204B44A97882318825A2BE">
    <w:name w:val="9F1588E050204B44A97882318825A2BE"/>
    <w:rsid w:val="001953A9"/>
  </w:style>
  <w:style w:type="paragraph" w:customStyle="1" w:styleId="AD3EB947AC4AAE4283C0A97107709AC6">
    <w:name w:val="AD3EB947AC4AAE4283C0A97107709AC6"/>
    <w:rsid w:val="001953A9"/>
  </w:style>
  <w:style w:type="paragraph" w:customStyle="1" w:styleId="EB5F21FB83B6C8438984F93B49704A24">
    <w:name w:val="EB5F21FB83B6C8438984F93B49704A24"/>
    <w:rsid w:val="001953A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84509DA94C1754E85E096E508CF2432">
    <w:name w:val="184509DA94C1754E85E096E508CF2432"/>
    <w:rsid w:val="001953A9"/>
  </w:style>
  <w:style w:type="paragraph" w:customStyle="1" w:styleId="C195E651B3316B4BBB7F5F6980BE802B">
    <w:name w:val="C195E651B3316B4BBB7F5F6980BE802B"/>
    <w:rsid w:val="001953A9"/>
  </w:style>
  <w:style w:type="paragraph" w:customStyle="1" w:styleId="A2F10AA71A6FD6448E74EC259DFDD1DF">
    <w:name w:val="A2F10AA71A6FD6448E74EC259DFDD1DF"/>
    <w:rsid w:val="001953A9"/>
  </w:style>
  <w:style w:type="paragraph" w:customStyle="1" w:styleId="75D6EA18D94DE14CAE29D1A71DF32AD2">
    <w:name w:val="75D6EA18D94DE14CAE29D1A71DF32AD2"/>
    <w:rsid w:val="001953A9"/>
  </w:style>
  <w:style w:type="paragraph" w:customStyle="1" w:styleId="131A643C0A5485409873B43DCAF2B67A">
    <w:name w:val="131A643C0A5485409873B43DCAF2B67A"/>
    <w:rsid w:val="001953A9"/>
  </w:style>
  <w:style w:type="paragraph" w:customStyle="1" w:styleId="4ACD3AD2783FCE4FBAD5D31FA2EE7AB8">
    <w:name w:val="4ACD3AD2783FCE4FBAD5D31FA2EE7AB8"/>
    <w:rsid w:val="001953A9"/>
  </w:style>
  <w:style w:type="paragraph" w:customStyle="1" w:styleId="5820A10BA65DA3498291C87442BAB602">
    <w:name w:val="5820A10BA65DA3498291C87442BAB602"/>
    <w:rsid w:val="001953A9"/>
  </w:style>
  <w:style w:type="paragraph" w:customStyle="1" w:styleId="DECB17295B47F14B92AE80490B3172BB">
    <w:name w:val="DECB17295B47F14B92AE80490B3172BB"/>
    <w:rsid w:val="001953A9"/>
  </w:style>
  <w:style w:type="paragraph" w:customStyle="1" w:styleId="2BA0A522B5E4614E8115910DDCAB703A">
    <w:name w:val="2BA0A522B5E4614E8115910DDCAB703A"/>
    <w:rsid w:val="001953A9"/>
  </w:style>
  <w:style w:type="paragraph" w:customStyle="1" w:styleId="E9415F585D696E4F99E4E755721CC2DD">
    <w:name w:val="E9415F585D696E4F99E4E755721CC2DD"/>
    <w:rsid w:val="001953A9"/>
  </w:style>
  <w:style w:type="paragraph" w:customStyle="1" w:styleId="9F1588E050204B44A97882318825A2BE">
    <w:name w:val="9F1588E050204B44A97882318825A2BE"/>
    <w:rsid w:val="001953A9"/>
  </w:style>
  <w:style w:type="paragraph" w:customStyle="1" w:styleId="AD3EB947AC4AAE4283C0A97107709AC6">
    <w:name w:val="AD3EB947AC4AAE4283C0A97107709AC6"/>
    <w:rsid w:val="001953A9"/>
  </w:style>
  <w:style w:type="paragraph" w:customStyle="1" w:styleId="EB5F21FB83B6C8438984F93B49704A24">
    <w:name w:val="EB5F21FB83B6C8438984F93B49704A24"/>
    <w:rsid w:val="00195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31F2696-DBF8-C549-AE9D-AF0FA5B6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1141</Words>
  <Characters>6279</Characters>
  <Application>Microsoft Macintosh Word</Application>
  <DocSecurity>0</DocSecurity>
  <Lines>52</Lines>
  <Paragraphs>14</Paragraphs>
  <ScaleCrop>false</ScaleCrop>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Plénière CCCE du 2 juin 2025</dc:title>
  <dc:subject/>
  <dc:creator>ISABEL CAMPO</dc:creator>
  <cp:keywords/>
  <dc:description/>
  <cp:lastModifiedBy>ISABEL CAMPO</cp:lastModifiedBy>
  <cp:revision>5</cp:revision>
  <dcterms:created xsi:type="dcterms:W3CDTF">2025-06-11T13:15:00Z</dcterms:created>
  <dcterms:modified xsi:type="dcterms:W3CDTF">2025-06-13T13:31:00Z</dcterms:modified>
</cp:coreProperties>
</file>